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20" w:lineRule="auto"/>
        <w:jc w:val="center"/>
        <w:rPr>
          <w:rFonts w:hAnsi="宋体"/>
          <w:b/>
          <w:bCs/>
          <w:color w:val="000000"/>
          <w:kern w:val="0"/>
          <w:sz w:val="36"/>
          <w:szCs w:val="36"/>
        </w:rPr>
      </w:pPr>
      <w:r>
        <w:rPr>
          <w:rFonts w:hint="eastAsia" w:hAnsi="宋体"/>
          <w:b/>
          <w:bCs/>
          <w:color w:val="000000"/>
          <w:kern w:val="0"/>
          <w:sz w:val="36"/>
          <w:szCs w:val="36"/>
        </w:rPr>
        <w:t>有源</w:t>
      </w:r>
      <w:r>
        <w:rPr>
          <w:rFonts w:hAnsi="宋体"/>
          <w:b/>
          <w:bCs/>
          <w:color w:val="000000"/>
          <w:kern w:val="0"/>
          <w:sz w:val="36"/>
          <w:szCs w:val="36"/>
        </w:rPr>
        <w:t>产品送检资料清单</w:t>
      </w:r>
      <w:r>
        <w:rPr>
          <w:rFonts w:hint="eastAsia" w:hAnsi="宋体"/>
          <w:b/>
          <w:bCs/>
          <w:color w:val="000000"/>
          <w:kern w:val="0"/>
          <w:sz w:val="36"/>
          <w:szCs w:val="36"/>
        </w:rPr>
        <w:t>(电磁兼容部分)</w:t>
      </w:r>
    </w:p>
    <w:tbl>
      <w:tblPr>
        <w:tblStyle w:val="7"/>
        <w:tblW w:w="9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2163"/>
        <w:gridCol w:w="491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资料名称</w:t>
            </w:r>
          </w:p>
        </w:tc>
        <w:tc>
          <w:tcPr>
            <w:tcW w:w="4919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有关要求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是否齐备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</w:rPr>
              <w:t>产品技术要求</w:t>
            </w:r>
          </w:p>
        </w:tc>
        <w:tc>
          <w:tcPr>
            <w:tcW w:w="491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与安规、性能同时送检时</w:t>
            </w:r>
            <w:r>
              <w:rPr>
                <w:rFonts w:hint="eastAsia"/>
                <w:color w:val="000000"/>
                <w:kern w:val="0"/>
                <w:sz w:val="24"/>
              </w:rPr>
              <w:t>提供一份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；电磁兼容单独送检时提供三份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请参照医疗器械产品技术要求编写指导原则及格式编写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□是  □否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产品说明书</w:t>
            </w:r>
          </w:p>
        </w:tc>
        <w:tc>
          <w:tcPr>
            <w:tcW w:w="491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提供一份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说明书中须包含自查表中适用内容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□是  □否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关键零（部）件清单及证书</w:t>
            </w:r>
          </w:p>
        </w:tc>
        <w:tc>
          <w:tcPr>
            <w:tcW w:w="491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提供一份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清单、证书、实物须一一对应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在每份证书右上角注明零（部）件名称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□是  □否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电磁兼容相关表格</w:t>
            </w:r>
          </w:p>
        </w:tc>
        <w:tc>
          <w:tcPr>
            <w:tcW w:w="491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送检电磁兼容检验时适用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模板见附件1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□是  □否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说明书自查表</w:t>
            </w:r>
          </w:p>
        </w:tc>
        <w:tc>
          <w:tcPr>
            <w:tcW w:w="491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按照采用标准填写相应的说明书自查表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模板见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我院官网</w:t>
            </w:r>
            <w:r>
              <w:rPr>
                <w:rFonts w:hint="eastAsia"/>
                <w:color w:val="000000"/>
                <w:kern w:val="0"/>
                <w:sz w:val="24"/>
              </w:rPr>
              <w:t>下载中心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□是  □否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审评中心出具的发补通知</w:t>
            </w:r>
          </w:p>
        </w:tc>
        <w:tc>
          <w:tcPr>
            <w:tcW w:w="491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  <w:szCs w:val="22"/>
              </w:rPr>
              <w:t>办理注册补充检验时提供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须在发补期限内送检，若超过时间，请出具纸质版原因说明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4"/>
                <w:szCs w:val="22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发补通知可为复印件，需盖企业公章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□是  □否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原注册证</w:t>
            </w:r>
          </w:p>
        </w:tc>
        <w:tc>
          <w:tcPr>
            <w:tcW w:w="491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办理注册变更检验时提供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□是  □否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  <w:szCs w:val="22"/>
              </w:rPr>
              <w:t>送检说明</w:t>
            </w:r>
          </w:p>
        </w:tc>
        <w:tc>
          <w:tcPr>
            <w:tcW w:w="491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办理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首次注册、</w:t>
            </w:r>
            <w:r>
              <w:rPr>
                <w:rFonts w:hint="eastAsia"/>
                <w:color w:val="000000"/>
                <w:kern w:val="0"/>
                <w:sz w:val="24"/>
              </w:rPr>
              <w:t>注册补充检验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/>
                <w:color w:val="000000"/>
                <w:kern w:val="0"/>
                <w:sz w:val="24"/>
              </w:rPr>
              <w:t>注册变更检验时提供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首次注册的送检说明中写明检验类型及检验项目，若检验项目为全检，则检验项目写“全检”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注册补充检验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的送检说明中写明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根据发补通知的第几条需要检测哪些项目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注册变更的送检说明中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写明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变更的原因、内容，变更影响的性能指标，以及需要检验的项目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差异性检验的送检说明中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写明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有差异部分的内容，差异影响的性能指标，以及需要检验的项目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□是  □否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  <w:szCs w:val="22"/>
              </w:rPr>
              <w:t>真实性承诺</w:t>
            </w:r>
          </w:p>
        </w:tc>
        <w:tc>
          <w:tcPr>
            <w:tcW w:w="491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</w:rPr>
              <w:t>模板见附件2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2163" w:type="dxa"/>
            <w:vAlign w:val="center"/>
          </w:tcPr>
          <w:p>
            <w:pPr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  <w:szCs w:val="22"/>
              </w:rPr>
              <w:t>典型产品声明</w:t>
            </w:r>
          </w:p>
        </w:tc>
        <w:tc>
          <w:tcPr>
            <w:tcW w:w="491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</w:rPr>
              <w:t>模板见附件3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29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  <w:szCs w:val="22"/>
              </w:rPr>
              <w:t>法人授权书及经办人身份证复印件</w:t>
            </w:r>
          </w:p>
        </w:tc>
        <w:tc>
          <w:tcPr>
            <w:tcW w:w="4919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</w:rPr>
              <w:t>模板见附件4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□是  □否</w:t>
            </w:r>
          </w:p>
        </w:tc>
      </w:tr>
    </w:tbl>
    <w:p>
      <w:pPr>
        <w:spacing w:line="360" w:lineRule="auto"/>
        <w:ind w:firstLine="602" w:firstLineChars="250"/>
        <w:rPr>
          <w:b/>
          <w:sz w:val="24"/>
          <w:szCs w:val="32"/>
        </w:rPr>
      </w:pPr>
      <w:r>
        <w:rPr>
          <w:b/>
          <w:sz w:val="24"/>
          <w:szCs w:val="32"/>
        </w:rPr>
        <w:t>注：1.</w:t>
      </w:r>
      <w:r>
        <w:rPr>
          <w:rFonts w:hint="eastAsia"/>
          <w:b/>
          <w:sz w:val="24"/>
          <w:szCs w:val="32"/>
          <w:lang w:val="en-US" w:eastAsia="zh-CN"/>
        </w:rPr>
        <w:t xml:space="preserve"> </w:t>
      </w:r>
      <w:r>
        <w:rPr>
          <w:b/>
          <w:sz w:val="24"/>
          <w:szCs w:val="32"/>
        </w:rPr>
        <w:t>请按照上述清单认真核对送检资料，并根据实际准备情况在“是否齐备”栏进行打“√”；</w:t>
      </w:r>
    </w:p>
    <w:p>
      <w:pPr>
        <w:widowControl/>
        <w:numPr>
          <w:ilvl w:val="0"/>
          <w:numId w:val="2"/>
        </w:numPr>
        <w:ind w:firstLine="1084" w:firstLineChars="450"/>
        <w:jc w:val="left"/>
        <w:rPr>
          <w:rFonts w:hint="eastAsia"/>
          <w:b/>
          <w:sz w:val="24"/>
          <w:szCs w:val="32"/>
        </w:rPr>
      </w:pPr>
      <w:r>
        <w:rPr>
          <w:b/>
          <w:sz w:val="24"/>
          <w:szCs w:val="32"/>
        </w:rPr>
        <w:t>所提供的纸质版资料均需加盖企业</w:t>
      </w:r>
      <w:r>
        <w:rPr>
          <w:rFonts w:hint="eastAsia"/>
          <w:b/>
          <w:sz w:val="24"/>
          <w:szCs w:val="32"/>
        </w:rPr>
        <w:t>公</w:t>
      </w:r>
      <w:r>
        <w:rPr>
          <w:b/>
          <w:sz w:val="24"/>
          <w:szCs w:val="32"/>
        </w:rPr>
        <w:t>章</w:t>
      </w:r>
      <w:r>
        <w:rPr>
          <w:rFonts w:hint="eastAsia"/>
          <w:b/>
          <w:sz w:val="24"/>
          <w:szCs w:val="32"/>
        </w:rPr>
        <w:t>，两页以上资料需盖骑缝章。</w:t>
      </w:r>
    </w:p>
    <w:p>
      <w:pPr>
        <w:widowControl/>
        <w:numPr>
          <w:ilvl w:val="0"/>
          <w:numId w:val="2"/>
        </w:numPr>
        <w:ind w:left="0" w:leftChars="0" w:firstLine="1084" w:firstLineChars="450"/>
        <w:jc w:val="left"/>
        <w:rPr>
          <w:rFonts w:hint="default" w:eastAsia="宋体"/>
          <w:b/>
          <w:sz w:val="24"/>
          <w:szCs w:val="32"/>
          <w:lang w:val="en-US" w:eastAsia="zh-CN"/>
        </w:rPr>
      </w:pPr>
      <w:r>
        <w:rPr>
          <w:rFonts w:hint="eastAsia"/>
          <w:b/>
          <w:sz w:val="24"/>
          <w:szCs w:val="32"/>
        </w:rPr>
        <w:t>若有疑问请致电业务</w:t>
      </w:r>
      <w:r>
        <w:rPr>
          <w:rFonts w:hint="eastAsia"/>
          <w:b/>
          <w:sz w:val="24"/>
          <w:szCs w:val="32"/>
          <w:lang w:eastAsia="zh-CN"/>
        </w:rPr>
        <w:t>综合部</w:t>
      </w:r>
      <w:r>
        <w:rPr>
          <w:rFonts w:hint="eastAsia"/>
          <w:b/>
          <w:sz w:val="24"/>
          <w:szCs w:val="32"/>
        </w:rPr>
        <w:t>：0731-84285035</w:t>
      </w:r>
    </w:p>
    <w:p>
      <w:pPr>
        <w:widowControl/>
        <w:jc w:val="left"/>
        <w:rPr>
          <w:rFonts w:ascii="宋体" w:hAnsi="宋体" w:cs="宋体"/>
          <w:sz w:val="32"/>
          <w:szCs w:val="32"/>
        </w:rPr>
      </w:pPr>
      <w:r>
        <w:rPr>
          <w:b/>
        </w:rPr>
        <w:br w:type="page"/>
      </w:r>
      <w:r>
        <w:rPr>
          <w:rFonts w:hAnsi="宋体"/>
          <w:sz w:val="32"/>
          <w:szCs w:val="32"/>
        </w:rPr>
        <w:t>附件</w:t>
      </w:r>
      <w:r>
        <w:rPr>
          <w:sz w:val="32"/>
          <w:szCs w:val="32"/>
        </w:rPr>
        <w:t>1</w:t>
      </w:r>
      <w:r>
        <w:rPr>
          <w:rFonts w:hAnsi="宋体"/>
          <w:sz w:val="32"/>
          <w:szCs w:val="32"/>
        </w:rPr>
        <w:t>：</w:t>
      </w:r>
      <w:r>
        <w:rPr>
          <w:rFonts w:hint="eastAsia" w:ascii="宋体" w:hAnsi="宋体" w:cs="宋体"/>
          <w:sz w:val="32"/>
          <w:szCs w:val="32"/>
        </w:rPr>
        <w:t>电磁兼容相关表格</w:t>
      </w:r>
    </w:p>
    <w:p>
      <w:pPr>
        <w:snapToGrid w:val="0"/>
        <w:spacing w:line="500" w:lineRule="exact"/>
        <w:jc w:val="center"/>
        <w:rPr>
          <w:rFonts w:hint="eastAsia" w:ascii="宋体" w:hAnsi="宋体" w:cs="宋体"/>
          <w:b/>
          <w:bCs/>
          <w:sz w:val="24"/>
          <w:szCs w:val="21"/>
        </w:rPr>
      </w:pPr>
    </w:p>
    <w:p>
      <w:pPr>
        <w:snapToGrid w:val="0"/>
        <w:spacing w:line="360" w:lineRule="auto"/>
        <w:jc w:val="center"/>
        <w:rPr>
          <w:rFonts w:hint="eastAsia" w:ascii="宋体" w:hAnsi="宋体" w:cs="宋体"/>
          <w:b/>
          <w:bCs/>
          <w:sz w:val="32"/>
          <w:szCs w:val="24"/>
        </w:rPr>
      </w:pPr>
      <w:r>
        <w:rPr>
          <w:rFonts w:hint="eastAsia" w:ascii="宋体" w:hAnsi="宋体" w:cs="宋体"/>
          <w:b/>
          <w:bCs/>
          <w:sz w:val="32"/>
          <w:szCs w:val="24"/>
        </w:rPr>
        <w:t>有源医疗器械电磁兼容</w:t>
      </w:r>
      <w:r>
        <w:rPr>
          <w:rFonts w:hint="eastAsia" w:ascii="宋体" w:hAnsi="宋体" w:cs="宋体"/>
          <w:b/>
          <w:bCs/>
          <w:sz w:val="32"/>
          <w:szCs w:val="24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24"/>
          <w:lang w:val="en-US" w:eastAsia="zh-CN"/>
        </w:rPr>
        <w:t>EMC</w:t>
      </w:r>
      <w:r>
        <w:rPr>
          <w:rFonts w:hint="eastAsia" w:ascii="宋体" w:hAnsi="宋体" w:cs="宋体"/>
          <w:b/>
          <w:bCs/>
          <w:sz w:val="32"/>
          <w:szCs w:val="24"/>
          <w:lang w:eastAsia="zh-CN"/>
        </w:rPr>
        <w:t>）检验</w:t>
      </w:r>
      <w:r>
        <w:rPr>
          <w:rFonts w:hint="eastAsia" w:ascii="宋体" w:hAnsi="宋体" w:cs="宋体"/>
          <w:b/>
          <w:bCs/>
          <w:sz w:val="32"/>
          <w:szCs w:val="24"/>
        </w:rPr>
        <w:t>样品送检要求</w:t>
      </w:r>
    </w:p>
    <w:p>
      <w:pPr>
        <w:snapToGrid w:val="0"/>
        <w:spacing w:line="360" w:lineRule="auto"/>
        <w:ind w:firstLine="42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关于YY0505、GB/T 18268.1和GB/T 18268.26注册检验，请送检企业准备好以下材料：（*为必填项）</w:t>
      </w:r>
    </w:p>
    <w:p>
      <w:pPr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1）样机及辅助设备</w:t>
      </w:r>
    </w:p>
    <w:p>
      <w:pPr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测试附件（指注册单元中包含的全部配附件）；</w:t>
      </w:r>
    </w:p>
    <w:p>
      <w:pPr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测试软件（指确保样机以自动运行方式达到典型工作状态的专用应用程序）；</w:t>
      </w:r>
    </w:p>
    <w:p>
      <w:pPr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测试工装（指模拟正常工作状态所需的试验装置，其介入不应引用额外的干扰噪声）。</w:t>
      </w:r>
    </w:p>
    <w:p>
      <w:pPr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*2）随机文件</w:t>
      </w:r>
    </w:p>
    <w:p>
      <w:pPr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使用说明书（应符合YY0505中6.8.2.201的条款）；</w:t>
      </w:r>
    </w:p>
    <w:p>
      <w:pPr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技术说明书（应符合YY0505中6.8.3.201的条款）；</w:t>
      </w:r>
    </w:p>
    <w:p>
      <w:pPr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如有，提供基于风险分析确定的基本性能或风险分析报告。</w:t>
      </w:r>
    </w:p>
    <w:p>
      <w:pPr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3）产品标识、标记</w:t>
      </w:r>
    </w:p>
    <w:p>
      <w:pPr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设备或部件的外部标识（应符合YY0505中6.1.201.1）；</w:t>
      </w:r>
    </w:p>
    <w:p>
      <w:pPr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警示（应符合YY0505中6.1.201.1)。</w:t>
      </w:r>
    </w:p>
    <w:p>
      <w:pPr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*4)画出产品各组成部分间的连接框图</w:t>
      </w:r>
    </w:p>
    <w:p>
      <w:pPr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*5）填写以下表格</w:t>
      </w:r>
    </w:p>
    <w:p>
      <w:pPr>
        <w:snapToGrid w:val="0"/>
        <w:spacing w:line="400" w:lineRule="exact"/>
        <w:jc w:val="center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* 表1  样品的预期使用场所或环境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426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产品名称</w:t>
            </w:r>
          </w:p>
        </w:tc>
        <w:tc>
          <w:tcPr>
            <w:tcW w:w="426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适用范围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261" w:type="dxa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261" w:type="dxa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snapToGrid w:val="0"/>
        <w:spacing w:line="400" w:lineRule="exact"/>
        <w:ind w:firstLine="420"/>
        <w:rPr>
          <w:rFonts w:ascii="宋体" w:hAnsi="宋体" w:cs="宋体"/>
          <w:sz w:val="24"/>
        </w:rPr>
      </w:pPr>
    </w:p>
    <w:p>
      <w:pPr>
        <w:snapToGrid w:val="0"/>
        <w:spacing w:line="400" w:lineRule="exact"/>
        <w:ind w:left="1260" w:leftChars="200" w:hanging="840" w:hangingChars="35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注：1）适用范围填写医院、家庭、大诊所、小诊所、医生办公室、急救室、手术室、车辆、航空器、救护车。</w:t>
      </w:r>
    </w:p>
    <w:p>
      <w:pPr>
        <w:snapToGrid w:val="0"/>
        <w:spacing w:line="400" w:lineRule="exact"/>
        <w:ind w:firstLine="42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2）对于测量、实验室控制用电设备，适用范围栏填写工业场所、受控环境、其他场所。</w:t>
      </w:r>
    </w:p>
    <w:p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br w:type="page"/>
      </w:r>
    </w:p>
    <w:p>
      <w:pPr>
        <w:snapToGrid w:val="0"/>
        <w:spacing w:line="400" w:lineRule="exact"/>
        <w:ind w:firstLine="420"/>
        <w:jc w:val="center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* 表2  样品基本信息</w:t>
      </w:r>
    </w:p>
    <w:tbl>
      <w:tblPr>
        <w:tblStyle w:val="7"/>
        <w:tblpPr w:leftFromText="180" w:rightFromText="180" w:vertAnchor="text" w:horzAnchor="page" w:tblpXSpec="center" w:tblpY="199"/>
        <w:tblOverlap w:val="never"/>
        <w:tblW w:w="93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245"/>
        <w:gridCol w:w="1390"/>
        <w:gridCol w:w="2046"/>
        <w:gridCol w:w="1965"/>
        <w:gridCol w:w="16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55" w:hRule="atLeast"/>
          <w:jc w:val="center"/>
        </w:trPr>
        <w:tc>
          <w:tcPr>
            <w:tcW w:w="22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产品名称</w:t>
            </w:r>
          </w:p>
        </w:tc>
        <w:tc>
          <w:tcPr>
            <w:tcW w:w="707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55" w:hRule="atLeast"/>
          <w:jc w:val="center"/>
        </w:trPr>
        <w:tc>
          <w:tcPr>
            <w:tcW w:w="2245" w:type="dxa"/>
            <w:tcBorders>
              <w:top w:val="single" w:color="auto" w:sz="2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产品型号</w:t>
            </w:r>
          </w:p>
        </w:tc>
        <w:tc>
          <w:tcPr>
            <w:tcW w:w="7075" w:type="dxa"/>
            <w:gridSpan w:val="4"/>
            <w:tcBorders>
              <w:top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55" w:hRule="atLeast"/>
          <w:jc w:val="center"/>
        </w:trPr>
        <w:tc>
          <w:tcPr>
            <w:tcW w:w="2245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样品编号／序列号</w:t>
            </w:r>
          </w:p>
        </w:tc>
        <w:tc>
          <w:tcPr>
            <w:tcW w:w="707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55" w:hRule="atLeast"/>
          <w:jc w:val="center"/>
        </w:trPr>
        <w:tc>
          <w:tcPr>
            <w:tcW w:w="224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电源类型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/>
              <w:snapToGrid w:val="0"/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□交流电源</w:t>
            </w:r>
          </w:p>
          <w:p>
            <w:pPr>
              <w:keepNext/>
              <w:snapToGrid w:val="0"/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输入电压：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/>
              <w:snapToGrid w:val="0"/>
              <w:spacing w:line="500" w:lineRule="exact"/>
              <w:rPr>
                <w:rFonts w:ascii="宋体" w:hAnsi="宋体" w:cs="宋体"/>
                <w:sz w:val="24"/>
              </w:rPr>
            </w:pPr>
          </w:p>
          <w:p>
            <w:pPr>
              <w:keepNext/>
              <w:snapToGrid w:val="0"/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频率：</w:t>
            </w:r>
          </w:p>
        </w:tc>
        <w:tc>
          <w:tcPr>
            <w:tcW w:w="363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/>
              <w:snapToGrid w:val="0"/>
              <w:spacing w:line="500" w:lineRule="exact"/>
              <w:rPr>
                <w:rFonts w:ascii="宋体" w:hAnsi="宋体" w:cs="宋体"/>
                <w:sz w:val="24"/>
              </w:rPr>
            </w:pPr>
          </w:p>
          <w:p>
            <w:pPr>
              <w:keepNext/>
              <w:snapToGrid w:val="0"/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功率或电流：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55" w:hRule="atLeast"/>
          <w:jc w:val="center"/>
        </w:trPr>
        <w:tc>
          <w:tcPr>
            <w:tcW w:w="2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宋体" w:hAnsi="宋体" w:cs="宋体"/>
                <w:b/>
                <w:bCs/>
                <w:color w:val="FF0000"/>
                <w:sz w:val="24"/>
              </w:rPr>
            </w:pPr>
          </w:p>
        </w:tc>
        <w:tc>
          <w:tcPr>
            <w:tcW w:w="1390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keepNext/>
              <w:snapToGrid w:val="0"/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□单相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/>
              <w:snapToGrid w:val="0"/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L+N+PE</w:t>
            </w:r>
          </w:p>
        </w:tc>
        <w:tc>
          <w:tcPr>
            <w:tcW w:w="363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/>
              <w:snapToGrid w:val="0"/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L+N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55" w:hRule="atLeast"/>
          <w:jc w:val="center"/>
        </w:trPr>
        <w:tc>
          <w:tcPr>
            <w:tcW w:w="2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宋体" w:hAnsi="宋体" w:cs="宋体"/>
                <w:b/>
                <w:bCs/>
                <w:color w:val="FF0000"/>
                <w:sz w:val="24"/>
              </w:rPr>
            </w:pPr>
          </w:p>
        </w:tc>
        <w:tc>
          <w:tcPr>
            <w:tcW w:w="139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/>
              <w:snapToGrid w:val="0"/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□三相</w:t>
            </w:r>
          </w:p>
        </w:tc>
        <w:tc>
          <w:tcPr>
            <w:tcW w:w="204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/>
              <w:snapToGrid w:val="0"/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L1+L2+L3+N+PE</w:t>
            </w:r>
          </w:p>
        </w:tc>
        <w:tc>
          <w:tcPr>
            <w:tcW w:w="196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/>
              <w:snapToGrid w:val="0"/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L1+L2+L3+N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napToGrid w:val="0"/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1+L2+L3+PE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55" w:hRule="atLeast"/>
          <w:jc w:val="center"/>
        </w:trPr>
        <w:tc>
          <w:tcPr>
            <w:tcW w:w="2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宋体" w:hAnsi="宋体" w:cs="宋体"/>
                <w:b/>
                <w:bCs/>
                <w:color w:val="FF0000"/>
                <w:sz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/>
              <w:snapToGrid w:val="0"/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□内部电源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/>
              <w:snapToGrid w:val="0"/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电池类型：</w:t>
            </w:r>
          </w:p>
        </w:tc>
        <w:tc>
          <w:tcPr>
            <w:tcW w:w="3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napToGrid w:val="0"/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供电电压：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55" w:hRule="atLeast"/>
          <w:jc w:val="center"/>
        </w:trPr>
        <w:tc>
          <w:tcPr>
            <w:tcW w:w="224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宋体" w:hAnsi="宋体" w:cs="宋体"/>
                <w:b/>
                <w:bCs/>
                <w:color w:val="FF0000"/>
                <w:sz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/>
              <w:snapToGrid w:val="0"/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□直流电源</w:t>
            </w:r>
          </w:p>
        </w:tc>
        <w:tc>
          <w:tcPr>
            <w:tcW w:w="20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/>
              <w:snapToGrid w:val="0"/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供电电压：</w:t>
            </w:r>
          </w:p>
        </w:tc>
        <w:tc>
          <w:tcPr>
            <w:tcW w:w="3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napToGrid w:val="0"/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额定输入功率或电流：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55" w:hRule="atLeast"/>
          <w:jc w:val="center"/>
        </w:trPr>
        <w:tc>
          <w:tcPr>
            <w:tcW w:w="2245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是否台式设备</w:t>
            </w:r>
          </w:p>
        </w:tc>
        <w:tc>
          <w:tcPr>
            <w:tcW w:w="7075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snapToGrid w:val="0"/>
              <w:spacing w:line="50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55" w:hRule="atLeast"/>
          <w:jc w:val="center"/>
        </w:trPr>
        <w:tc>
          <w:tcPr>
            <w:tcW w:w="2245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是否落地式设备</w:t>
            </w:r>
          </w:p>
        </w:tc>
        <w:tc>
          <w:tcPr>
            <w:tcW w:w="707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/>
              <w:snapToGrid w:val="0"/>
              <w:spacing w:line="50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55" w:hRule="atLeast"/>
          <w:jc w:val="center"/>
        </w:trPr>
        <w:tc>
          <w:tcPr>
            <w:tcW w:w="2245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是否永久性安装设备</w:t>
            </w:r>
          </w:p>
        </w:tc>
        <w:tc>
          <w:tcPr>
            <w:tcW w:w="707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/>
              <w:snapToGrid w:val="0"/>
              <w:spacing w:line="50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55" w:hRule="atLeast"/>
          <w:jc w:val="center"/>
        </w:trPr>
        <w:tc>
          <w:tcPr>
            <w:tcW w:w="2245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是否生命支持设备</w:t>
            </w:r>
          </w:p>
        </w:tc>
        <w:tc>
          <w:tcPr>
            <w:tcW w:w="707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/>
              <w:snapToGrid w:val="0"/>
              <w:spacing w:line="50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55" w:hRule="atLeast"/>
          <w:jc w:val="center"/>
        </w:trPr>
        <w:tc>
          <w:tcPr>
            <w:tcW w:w="2245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样品尺寸</w:t>
            </w:r>
          </w:p>
        </w:tc>
        <w:tc>
          <w:tcPr>
            <w:tcW w:w="707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55" w:hRule="atLeast"/>
          <w:jc w:val="center"/>
        </w:trPr>
        <w:tc>
          <w:tcPr>
            <w:tcW w:w="2245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样品重量</w:t>
            </w:r>
          </w:p>
        </w:tc>
        <w:tc>
          <w:tcPr>
            <w:tcW w:w="707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55" w:hRule="atLeast"/>
          <w:jc w:val="center"/>
        </w:trPr>
        <w:tc>
          <w:tcPr>
            <w:tcW w:w="2245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产品的组别和类型</w:t>
            </w:r>
          </w:p>
          <w:p>
            <w:pPr>
              <w:snapToGrid w:val="0"/>
              <w:spacing w:line="500" w:lineRule="exac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（按GB4824分）</w:t>
            </w:r>
          </w:p>
        </w:tc>
        <w:tc>
          <w:tcPr>
            <w:tcW w:w="707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组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A</w:t>
            </w:r>
            <w:r>
              <w:rPr>
                <w:rFonts w:hint="eastAsia" w:ascii="宋体" w:hAnsi="宋体" w:cs="宋体"/>
                <w:sz w:val="24"/>
              </w:rPr>
              <w:t>类        □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组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B</w:t>
            </w:r>
            <w:r>
              <w:rPr>
                <w:rFonts w:hint="eastAsia" w:ascii="宋体" w:hAnsi="宋体" w:cs="宋体"/>
                <w:sz w:val="24"/>
              </w:rPr>
              <w:t>类</w:t>
            </w:r>
          </w:p>
          <w:p>
            <w:pPr>
              <w:snapToGrid w:val="0"/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组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A</w:t>
            </w:r>
            <w:r>
              <w:rPr>
                <w:rFonts w:hint="eastAsia" w:ascii="宋体" w:hAnsi="宋体" w:cs="宋体"/>
                <w:sz w:val="24"/>
              </w:rPr>
              <w:t>类        □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组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B</w:t>
            </w:r>
            <w:r>
              <w:rPr>
                <w:rFonts w:hint="eastAsia" w:ascii="宋体" w:hAnsi="宋体" w:cs="宋体"/>
                <w:sz w:val="24"/>
              </w:rPr>
              <w:t>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55" w:hRule="atLeast"/>
          <w:jc w:val="center"/>
        </w:trPr>
        <w:tc>
          <w:tcPr>
            <w:tcW w:w="224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按GB17625.1分类</w:t>
            </w:r>
          </w:p>
        </w:tc>
        <w:tc>
          <w:tcPr>
            <w:tcW w:w="707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 A</w:t>
            </w:r>
            <w:r>
              <w:rPr>
                <w:rFonts w:hint="eastAsia" w:ascii="宋体" w:hAnsi="宋体" w:cs="宋体"/>
                <w:sz w:val="24"/>
              </w:rPr>
              <w:t>类     □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 B</w:t>
            </w:r>
            <w:r>
              <w:rPr>
                <w:rFonts w:hint="eastAsia" w:ascii="宋体" w:hAnsi="宋体" w:cs="宋体"/>
                <w:sz w:val="24"/>
              </w:rPr>
              <w:t>类     □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 C</w:t>
            </w:r>
            <w:r>
              <w:rPr>
                <w:rFonts w:hint="eastAsia" w:ascii="宋体" w:hAnsi="宋体" w:cs="宋体"/>
                <w:sz w:val="24"/>
              </w:rPr>
              <w:t>类     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D</w:t>
            </w:r>
            <w:r>
              <w:rPr>
                <w:rFonts w:hint="eastAsia" w:ascii="宋体" w:hAnsi="宋体" w:cs="宋体"/>
                <w:sz w:val="24"/>
              </w:rPr>
              <w:t>类</w:t>
            </w:r>
          </w:p>
        </w:tc>
      </w:tr>
    </w:tbl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br w:type="page"/>
      </w:r>
    </w:p>
    <w:p>
      <w:pPr>
        <w:snapToGrid w:val="0"/>
        <w:spacing w:line="500" w:lineRule="exact"/>
        <w:ind w:left="0" w:leftChars="0" w:firstLine="0" w:firstLineChars="0"/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* 表3  样品的构成</w:t>
      </w:r>
    </w:p>
    <w:tbl>
      <w:tblPr>
        <w:tblStyle w:val="7"/>
        <w:tblpPr w:leftFromText="180" w:rightFromText="180" w:vertAnchor="text" w:horzAnchor="page" w:tblpX="1334" w:tblpY="243"/>
        <w:tblOverlap w:val="never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37"/>
        <w:gridCol w:w="2335"/>
        <w:gridCol w:w="1493"/>
        <w:gridCol w:w="1884"/>
        <w:gridCol w:w="3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  <w:tblHeader/>
        </w:trPr>
        <w:tc>
          <w:tcPr>
            <w:tcW w:w="63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序号</w:t>
            </w:r>
          </w:p>
        </w:tc>
        <w:tc>
          <w:tcPr>
            <w:tcW w:w="233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部件名称</w:t>
            </w:r>
          </w:p>
        </w:tc>
        <w:tc>
          <w:tcPr>
            <w:tcW w:w="149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型号/版本号</w:t>
            </w:r>
          </w:p>
        </w:tc>
        <w:tc>
          <w:tcPr>
            <w:tcW w:w="188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序列号</w:t>
            </w:r>
          </w:p>
        </w:tc>
        <w:tc>
          <w:tcPr>
            <w:tcW w:w="303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3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33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3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3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33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3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3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233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3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3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233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3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63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233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9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8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03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snapToGrid w:val="0"/>
        <w:spacing w:line="50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注：含应用软件的应提供软件版本号</w:t>
      </w:r>
    </w:p>
    <w:p>
      <w:pPr>
        <w:snapToGrid w:val="0"/>
        <w:spacing w:line="500" w:lineRule="exact"/>
        <w:rPr>
          <w:rFonts w:hint="eastAsia" w:ascii="宋体" w:hAnsi="宋体" w:cs="宋体"/>
          <w:sz w:val="24"/>
        </w:rPr>
      </w:pPr>
    </w:p>
    <w:p>
      <w:pPr>
        <w:snapToGrid w:val="0"/>
        <w:spacing w:line="500" w:lineRule="exact"/>
        <w:rPr>
          <w:rFonts w:hint="eastAsia" w:ascii="宋体" w:hAnsi="宋体" w:cs="宋体"/>
          <w:sz w:val="24"/>
        </w:rPr>
      </w:pPr>
    </w:p>
    <w:tbl>
      <w:tblPr>
        <w:tblStyle w:val="7"/>
        <w:tblpPr w:leftFromText="180" w:rightFromText="180" w:vertAnchor="text" w:horzAnchor="margin" w:tblpXSpec="center" w:tblpY="587"/>
        <w:tblOverlap w:val="never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1767"/>
        <w:gridCol w:w="3740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68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模式编号</w:t>
            </w:r>
          </w:p>
        </w:tc>
        <w:tc>
          <w:tcPr>
            <w:tcW w:w="1767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模式名称</w:t>
            </w:r>
          </w:p>
        </w:tc>
        <w:tc>
          <w:tcPr>
            <w:tcW w:w="374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模式描述</w:t>
            </w:r>
          </w:p>
        </w:tc>
        <w:tc>
          <w:tcPr>
            <w:tcW w:w="226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68" w:type="dxa"/>
          </w:tcPr>
          <w:p>
            <w:pPr>
              <w:snapToGrid w:val="0"/>
              <w:spacing w:line="5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767" w:type="dxa"/>
          </w:tcPr>
          <w:p>
            <w:pPr>
              <w:snapToGrid w:val="0"/>
              <w:spacing w:line="5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740" w:type="dxa"/>
          </w:tcPr>
          <w:p>
            <w:pPr>
              <w:snapToGrid w:val="0"/>
              <w:spacing w:line="5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265" w:type="dxa"/>
          </w:tcPr>
          <w:p>
            <w:pPr>
              <w:snapToGrid w:val="0"/>
              <w:spacing w:line="50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768" w:type="dxa"/>
          </w:tcPr>
          <w:p>
            <w:pPr>
              <w:snapToGrid w:val="0"/>
              <w:spacing w:line="5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767" w:type="dxa"/>
          </w:tcPr>
          <w:p>
            <w:pPr>
              <w:snapToGrid w:val="0"/>
              <w:spacing w:line="5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740" w:type="dxa"/>
          </w:tcPr>
          <w:p>
            <w:pPr>
              <w:snapToGrid w:val="0"/>
              <w:spacing w:line="5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265" w:type="dxa"/>
          </w:tcPr>
          <w:p>
            <w:pPr>
              <w:snapToGrid w:val="0"/>
              <w:spacing w:line="500" w:lineRule="exac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768" w:type="dxa"/>
          </w:tcPr>
          <w:p>
            <w:pPr>
              <w:snapToGrid w:val="0"/>
              <w:spacing w:line="5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1767" w:type="dxa"/>
          </w:tcPr>
          <w:p>
            <w:pPr>
              <w:snapToGrid w:val="0"/>
              <w:spacing w:line="5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3740" w:type="dxa"/>
          </w:tcPr>
          <w:p>
            <w:pPr>
              <w:snapToGrid w:val="0"/>
              <w:spacing w:line="5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2265" w:type="dxa"/>
          </w:tcPr>
          <w:p>
            <w:pPr>
              <w:snapToGrid w:val="0"/>
              <w:spacing w:line="500" w:lineRule="exact"/>
              <w:rPr>
                <w:rFonts w:ascii="宋体" w:hAnsi="宋体" w:cs="宋体"/>
                <w:sz w:val="24"/>
              </w:rPr>
            </w:pPr>
          </w:p>
        </w:tc>
      </w:tr>
    </w:tbl>
    <w:p>
      <w:pPr>
        <w:snapToGrid w:val="0"/>
        <w:spacing w:line="500" w:lineRule="exact"/>
        <w:ind w:left="0" w:leftChars="0" w:firstLine="0" w:firstLineChars="0"/>
        <w:jc w:val="center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* 表4</w:t>
      </w:r>
      <w:r>
        <w:rPr>
          <w:rFonts w:hint="eastAsia" w:ascii="宋体" w:hAnsi="宋体" w:cs="宋体"/>
          <w:b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/>
          <w:sz w:val="24"/>
        </w:rPr>
        <w:t>样品的运行模式</w:t>
      </w:r>
    </w:p>
    <w:p>
      <w:pPr>
        <w:snapToGrid w:val="0"/>
        <w:spacing w:line="500" w:lineRule="exact"/>
        <w:jc w:val="center"/>
        <w:rPr>
          <w:rFonts w:hint="eastAsia" w:ascii="宋体" w:hAnsi="宋体" w:cs="宋体"/>
          <w:b/>
          <w:sz w:val="24"/>
        </w:rPr>
      </w:pPr>
    </w:p>
    <w:p>
      <w:pPr>
        <w:snapToGrid w:val="0"/>
        <w:spacing w:line="500" w:lineRule="exact"/>
        <w:jc w:val="center"/>
        <w:rPr>
          <w:rFonts w:hint="eastAsia" w:ascii="宋体" w:hAnsi="宋体" w:cs="宋体"/>
          <w:b/>
          <w:sz w:val="24"/>
        </w:rPr>
      </w:pPr>
    </w:p>
    <w:p>
      <w:pPr>
        <w:snapToGrid w:val="0"/>
        <w:spacing w:line="500" w:lineRule="exact"/>
        <w:ind w:left="0" w:leftChars="0" w:firstLine="0" w:firstLineChars="0"/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* 表5   样品的电缆信息</w:t>
      </w:r>
    </w:p>
    <w:tbl>
      <w:tblPr>
        <w:tblStyle w:val="7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1911"/>
        <w:gridCol w:w="1912"/>
        <w:gridCol w:w="1912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912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编号</w:t>
            </w:r>
          </w:p>
        </w:tc>
        <w:tc>
          <w:tcPr>
            <w:tcW w:w="1911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名称</w:t>
            </w:r>
          </w:p>
        </w:tc>
        <w:tc>
          <w:tcPr>
            <w:tcW w:w="1912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电缆长度(m)</w:t>
            </w:r>
          </w:p>
        </w:tc>
        <w:tc>
          <w:tcPr>
            <w:tcW w:w="1912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是否屏蔽</w:t>
            </w:r>
          </w:p>
        </w:tc>
        <w:tc>
          <w:tcPr>
            <w:tcW w:w="1913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912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1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2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2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3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912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1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2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2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3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912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1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2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2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3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912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1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2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2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13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snapToGrid w:val="0"/>
        <w:spacing w:line="500" w:lineRule="exact"/>
        <w:ind w:left="480" w:hanging="480" w:hanging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注：电缆包括产品外部连接线（电源线、适配器电缆、各端口连接导线、各接线端子导线等）、产品部件间的连接线和患者导联线。</w:t>
      </w:r>
    </w:p>
    <w:p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br w:type="page"/>
      </w:r>
    </w:p>
    <w:p>
      <w:pPr>
        <w:snapToGrid w:val="0"/>
        <w:spacing w:line="500" w:lineRule="exact"/>
        <w:ind w:left="0" w:leftChars="0" w:firstLine="0" w:firstLineChars="0"/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* 表6  样品的EMC关键元器件清单</w:t>
      </w:r>
    </w:p>
    <w:tbl>
      <w:tblPr>
        <w:tblStyle w:val="7"/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410"/>
        <w:gridCol w:w="1382"/>
        <w:gridCol w:w="1182"/>
        <w:gridCol w:w="1182"/>
        <w:gridCol w:w="1182"/>
        <w:gridCol w:w="1184"/>
        <w:gridCol w:w="1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55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元器件名称</w:t>
            </w:r>
          </w:p>
        </w:tc>
        <w:tc>
          <w:tcPr>
            <w:tcW w:w="1382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制造商/商标</w:t>
            </w:r>
          </w:p>
        </w:tc>
        <w:tc>
          <w:tcPr>
            <w:tcW w:w="1182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型号/编号</w:t>
            </w:r>
          </w:p>
        </w:tc>
        <w:tc>
          <w:tcPr>
            <w:tcW w:w="1182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主要技术参数</w:t>
            </w:r>
          </w:p>
        </w:tc>
        <w:tc>
          <w:tcPr>
            <w:tcW w:w="1182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发证机构/合格证书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位置</w:t>
            </w:r>
          </w:p>
        </w:tc>
        <w:tc>
          <w:tcPr>
            <w:tcW w:w="1183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55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2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2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2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2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4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3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55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2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2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2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2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4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3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55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2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2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2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2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4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3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55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2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2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2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2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4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3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755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2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2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2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2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4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3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755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2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2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2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2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4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83" w:type="dxa"/>
          </w:tcPr>
          <w:p>
            <w:pPr>
              <w:snapToGri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snapToGrid w:val="0"/>
        <w:spacing w:line="500" w:lineRule="exact"/>
        <w:jc w:val="left"/>
        <w:rPr>
          <w:rFonts w:hint="eastAsia" w:ascii="宋体" w:hAnsi="宋体" w:cs="宋体"/>
          <w:sz w:val="24"/>
        </w:rPr>
      </w:pPr>
    </w:p>
    <w:p>
      <w:pPr>
        <w:snapToGrid w:val="0"/>
        <w:spacing w:line="500" w:lineRule="exact"/>
        <w:jc w:val="left"/>
        <w:rPr>
          <w:rFonts w:hint="eastAsia" w:ascii="宋体" w:hAnsi="宋体" w:cs="宋体"/>
          <w:sz w:val="24"/>
        </w:rPr>
      </w:pPr>
    </w:p>
    <w:p>
      <w:pPr>
        <w:snapToGrid w:val="0"/>
        <w:spacing w:line="500" w:lineRule="exact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*6） EUT的基本性能描述</w:t>
      </w:r>
    </w:p>
    <w:p>
      <w:pPr>
        <w:snapToGrid w:val="0"/>
        <w:spacing w:line="500" w:lineRule="exact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（注：1</w:t>
      </w:r>
      <w:r>
        <w:rPr>
          <w:rFonts w:hint="eastAsia" w:ascii="宋体" w:hAnsi="宋体" w:cs="宋体"/>
          <w:sz w:val="24"/>
          <w:lang w:val="en-US" w:eastAsia="zh-CN"/>
        </w:rPr>
        <w:t xml:space="preserve">. </w:t>
      </w:r>
      <w:r>
        <w:rPr>
          <w:rFonts w:hint="eastAsia" w:ascii="宋体" w:hAnsi="宋体" w:cs="宋体"/>
          <w:sz w:val="24"/>
        </w:rPr>
        <w:t>除非识别出设备的基本性能，否则其所有功能都应考虑作为基本性能进行抗扰度试验；基本性能应在随机文件中说明。</w:t>
      </w:r>
    </w:p>
    <w:p>
      <w:pPr>
        <w:numPr>
          <w:ilvl w:val="0"/>
          <w:numId w:val="3"/>
        </w:numPr>
        <w:snapToGrid w:val="0"/>
        <w:spacing w:line="500" w:lineRule="exact"/>
        <w:ind w:firstLine="720" w:firstLineChars="3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基本性能---是指与基本安全无关的临床功能，它的丧失或降低到制造商规定的范围之外可能导致不可接受的风险）。</w:t>
      </w:r>
    </w:p>
    <w:p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br w:type="page"/>
      </w:r>
    </w:p>
    <w:p>
      <w:pPr>
        <w:pStyle w:val="5"/>
        <w:widowControl/>
        <w:spacing w:before="0" w:beforeAutospacing="0" w:after="150" w:afterAutospacing="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附件2：真实性承诺</w:t>
      </w:r>
    </w:p>
    <w:p>
      <w:pPr>
        <w:pStyle w:val="5"/>
        <w:widowControl/>
        <w:spacing w:before="0" w:beforeAutospacing="0" w:after="150" w:afterAutospacing="0"/>
        <w:rPr>
          <w:rFonts w:ascii="宋体" w:hAnsi="宋体" w:cs="宋体"/>
          <w:sz w:val="32"/>
          <w:szCs w:val="32"/>
        </w:rPr>
      </w:pPr>
    </w:p>
    <w:p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真实性承诺</w:t>
      </w:r>
    </w:p>
    <w:p>
      <w:pPr>
        <w:rPr>
          <w:sz w:val="28"/>
          <w:szCs w:val="28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湖南省药品检验检测研究院</w:t>
      </w:r>
      <w:r>
        <w:rPr>
          <w:rFonts w:hint="eastAsia"/>
          <w:sz w:val="32"/>
          <w:szCs w:val="32"/>
        </w:rPr>
        <w:t>：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我单位承诺，本次送检</w:t>
      </w:r>
      <w:r>
        <w:rPr>
          <w:sz w:val="32"/>
          <w:szCs w:val="32"/>
          <w:u w:val="single"/>
        </w:rPr>
        <w:t>XXXX</w:t>
      </w:r>
      <w:r>
        <w:rPr>
          <w:rFonts w:hint="eastAsia"/>
          <w:sz w:val="32"/>
          <w:szCs w:val="32"/>
          <w:u w:val="single"/>
        </w:rPr>
        <w:t>（检品名称）</w:t>
      </w:r>
      <w:r>
        <w:rPr>
          <w:rFonts w:hint="eastAsia"/>
          <w:sz w:val="32"/>
          <w:szCs w:val="32"/>
        </w:rPr>
        <w:t>所提供的文件资料与送检样品相适应并全部真实有效。如有任何不一致，我单位愿承担由此产生的一切后果及法律责任。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公司(盖章)</w:t>
      </w:r>
    </w:p>
    <w:p>
      <w:pPr>
        <w:rPr>
          <w:rFonts w:hint="eastAsia"/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年      月      日</w:t>
      </w:r>
    </w:p>
    <w:p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附件3：典型产品声明</w:t>
      </w:r>
    </w:p>
    <w:p>
      <w:pPr>
        <w:rPr>
          <w:rFonts w:ascii="宋体" w:hAnsi="宋体" w:cs="宋体"/>
          <w:sz w:val="32"/>
          <w:szCs w:val="32"/>
        </w:rPr>
      </w:pPr>
    </w:p>
    <w:p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 xml:space="preserve">典型产品声明（格式） </w:t>
      </w:r>
    </w:p>
    <w:p>
      <w:pPr>
        <w:rPr>
          <w:sz w:val="28"/>
          <w:szCs w:val="28"/>
        </w:rPr>
      </w:pPr>
    </w:p>
    <w:p>
      <w:pPr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湖南省药品检验检测研究院</w:t>
      </w:r>
      <w:bookmarkStart w:id="0" w:name="_GoBack"/>
      <w:bookmarkEnd w:id="0"/>
      <w:r>
        <w:rPr>
          <w:rFonts w:hint="eastAsia"/>
          <w:sz w:val="32"/>
          <w:szCs w:val="32"/>
        </w:rPr>
        <w:t>：</w:t>
      </w:r>
      <w:r>
        <w:rPr>
          <w:sz w:val="32"/>
          <w:szCs w:val="32"/>
        </w:rPr>
        <w:t xml:space="preserve"> </w:t>
      </w:r>
    </w:p>
    <w:p>
      <w:pPr>
        <w:spacing w:line="36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我单位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  <w:lang w:eastAsia="zh-CN"/>
        </w:rPr>
        <w:t>□</w:t>
      </w:r>
      <w:r>
        <w:rPr>
          <w:rFonts w:hint="eastAsia"/>
          <w:sz w:val="32"/>
          <w:szCs w:val="32"/>
        </w:rPr>
        <w:t>生产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  <w:lang w:eastAsia="zh-CN"/>
        </w:rPr>
        <w:t>□</w:t>
      </w:r>
      <w:r>
        <w:rPr>
          <w:rFonts w:hint="eastAsia"/>
          <w:sz w:val="32"/>
          <w:szCs w:val="32"/>
        </w:rPr>
        <w:t>代理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的</w:t>
      </w:r>
      <w:r>
        <w:rPr>
          <w:sz w:val="32"/>
          <w:szCs w:val="32"/>
          <w:u w:val="single"/>
        </w:rPr>
        <w:t>XXXX</w:t>
      </w:r>
      <w:r>
        <w:rPr>
          <w:rFonts w:hint="eastAsia"/>
          <w:sz w:val="32"/>
          <w:szCs w:val="32"/>
          <w:u w:val="single"/>
        </w:rPr>
        <w:t>（检品名称）</w:t>
      </w:r>
      <w:r>
        <w:rPr>
          <w:rFonts w:hint="eastAsia"/>
          <w:sz w:val="32"/>
          <w:szCs w:val="32"/>
        </w:rPr>
        <w:t>，型号为</w:t>
      </w:r>
      <w:r>
        <w:rPr>
          <w:rFonts w:hint="eastAsia"/>
          <w:i w:val="0"/>
          <w:iCs w:val="0"/>
          <w:sz w:val="32"/>
          <w:szCs w:val="32"/>
          <w:u w:val="single"/>
        </w:rPr>
        <w:t>XXXX</w:t>
      </w:r>
      <w:r>
        <w:rPr>
          <w:rFonts w:hint="eastAsia"/>
          <w:sz w:val="32"/>
          <w:szCs w:val="32"/>
        </w:rPr>
        <w:t>，因注册检验，需送贵所按照</w:t>
      </w:r>
      <w:r>
        <w:rPr>
          <w:sz w:val="32"/>
          <w:szCs w:val="32"/>
          <w:u w:val="single"/>
        </w:rPr>
        <w:t>XXXXXX</w:t>
      </w:r>
      <w:r>
        <w:rPr>
          <w:rFonts w:hint="eastAsia"/>
          <w:sz w:val="32"/>
          <w:szCs w:val="32"/>
          <w:u w:val="single"/>
        </w:rPr>
        <w:t>（标准名称及编号）</w:t>
      </w:r>
      <w:r>
        <w:rPr>
          <w:rFonts w:hint="eastAsia"/>
          <w:sz w:val="32"/>
          <w:szCs w:val="32"/>
        </w:rPr>
        <w:t>进行全项检验，所检样品是能够代表本注册单元内其他产品（</w:t>
      </w:r>
      <w:r>
        <w:rPr>
          <w:rFonts w:hint="eastAsia"/>
          <w:sz w:val="32"/>
          <w:szCs w:val="32"/>
          <w:u w:val="single"/>
        </w:rPr>
        <w:t>列明其他型号规格</w:t>
      </w:r>
      <w:r>
        <w:rPr>
          <w:rFonts w:hint="eastAsia"/>
          <w:sz w:val="32"/>
          <w:szCs w:val="32"/>
        </w:rPr>
        <w:t>）安全性和有效性的典型产品，能涵盖该注册单元全部产品的生产工艺。</w:t>
      </w:r>
      <w:r>
        <w:rPr>
          <w:sz w:val="32"/>
          <w:szCs w:val="32"/>
        </w:rPr>
        <w:t xml:space="preserve"> </w:t>
      </w:r>
    </w:p>
    <w:p>
      <w:pPr>
        <w:ind w:firstLine="640" w:firstLineChars="200"/>
        <w:rPr>
          <w:sz w:val="32"/>
          <w:szCs w:val="32"/>
        </w:rPr>
      </w:pPr>
    </w:p>
    <w:p>
      <w:pPr>
        <w:ind w:firstLine="640" w:firstLineChars="200"/>
        <w:rPr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公司(盖章)</w:t>
      </w:r>
    </w:p>
    <w:p>
      <w:pPr>
        <w:rPr>
          <w:rFonts w:hint="eastAsia"/>
          <w:sz w:val="32"/>
          <w:szCs w:val="32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年      月      日</w:t>
      </w:r>
    </w:p>
    <w:p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附件4：法人授权书及经办人身份证复印件</w:t>
      </w:r>
    </w:p>
    <w:p>
      <w:pPr>
        <w:rPr>
          <w:rFonts w:ascii="宋体" w:hAnsi="宋体" w:cs="宋体"/>
          <w:sz w:val="32"/>
          <w:szCs w:val="32"/>
        </w:rPr>
      </w:pPr>
    </w:p>
    <w:p>
      <w:pPr>
        <w:pStyle w:val="6"/>
        <w:spacing w:line="360" w:lineRule="auto"/>
        <w:rPr>
          <w:sz w:val="44"/>
        </w:rPr>
      </w:pPr>
      <w:r>
        <w:rPr>
          <w:rFonts w:hint="eastAsia"/>
          <w:sz w:val="44"/>
        </w:rPr>
        <w:t>法定代表人授权书</w:t>
      </w: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line="720" w:lineRule="auto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现授权</w:t>
      </w:r>
      <w:r>
        <w:rPr>
          <w:rFonts w:hint="eastAsia"/>
          <w:sz w:val="32"/>
          <w:szCs w:val="32"/>
          <w:u w:val="single"/>
        </w:rPr>
        <w:t xml:space="preserve">                        </w:t>
      </w:r>
      <w:r>
        <w:rPr>
          <w:rFonts w:hint="eastAsia"/>
          <w:sz w:val="32"/>
          <w:szCs w:val="32"/>
        </w:rPr>
        <w:t>（姓名、职务）为我方经办人，负责办理</w:t>
      </w:r>
      <w:r>
        <w:rPr>
          <w:rFonts w:hint="eastAsia"/>
          <w:sz w:val="32"/>
          <w:szCs w:val="32"/>
          <w:u w:val="single"/>
        </w:rPr>
        <w:t xml:space="preserve">                    </w:t>
      </w:r>
      <w:r>
        <w:rPr>
          <w:rFonts w:hint="eastAsia"/>
          <w:sz w:val="32"/>
          <w:szCs w:val="32"/>
        </w:rPr>
        <w:t>（产品名称）的送检、</w:t>
      </w:r>
      <w:r>
        <w:rPr>
          <w:rFonts w:hint="eastAsia"/>
          <w:sz w:val="32"/>
          <w:szCs w:val="32"/>
          <w:lang w:eastAsia="zh-CN"/>
        </w:rPr>
        <w:t>费用</w:t>
      </w:r>
      <w:r>
        <w:rPr>
          <w:rFonts w:hint="eastAsia"/>
          <w:sz w:val="32"/>
          <w:szCs w:val="32"/>
        </w:rPr>
        <w:t>确认等相关事宜，委托期限至报告书领取之日，一切法律后果由我方承担。</w:t>
      </w:r>
    </w:p>
    <w:p>
      <w:pPr>
        <w:spacing w:line="480" w:lineRule="auto"/>
        <w:rPr>
          <w:sz w:val="32"/>
          <w:szCs w:val="32"/>
        </w:rPr>
      </w:pPr>
    </w:p>
    <w:p>
      <w:pPr>
        <w:spacing w:line="720" w:lineRule="auto"/>
        <w:ind w:firstLine="2409" w:firstLineChars="753"/>
        <w:rPr>
          <w:sz w:val="32"/>
          <w:szCs w:val="32"/>
        </w:rPr>
      </w:pPr>
      <w:r>
        <w:rPr>
          <w:rFonts w:hint="eastAsia"/>
          <w:sz w:val="32"/>
          <w:szCs w:val="32"/>
        </w:rPr>
        <w:t>委托单位名称（单位章）：</w:t>
      </w:r>
    </w:p>
    <w:p>
      <w:pPr>
        <w:spacing w:line="720" w:lineRule="auto"/>
        <w:ind w:firstLine="2409" w:firstLineChars="753"/>
        <w:rPr>
          <w:sz w:val="32"/>
          <w:szCs w:val="32"/>
        </w:rPr>
      </w:pPr>
      <w:r>
        <w:rPr>
          <w:rFonts w:hint="eastAsia"/>
          <w:sz w:val="32"/>
          <w:szCs w:val="32"/>
        </w:rPr>
        <w:t>法定代表人（签名）：</w:t>
      </w:r>
    </w:p>
    <w:p>
      <w:pPr>
        <w:spacing w:line="720" w:lineRule="auto"/>
        <w:ind w:firstLine="2409" w:firstLineChars="753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经办人（签名）：</w:t>
      </w:r>
    </w:p>
    <w:p>
      <w:pPr>
        <w:spacing w:line="720" w:lineRule="auto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年      月      日</w:t>
      </w:r>
    </w:p>
    <w:p>
      <w:pPr>
        <w:spacing w:line="360" w:lineRule="auto"/>
        <w:ind w:firstLine="560" w:firstLineChars="200"/>
        <w:rPr>
          <w:sz w:val="28"/>
          <w:szCs w:val="28"/>
        </w:rPr>
      </w:pPr>
    </w:p>
    <w:p>
      <w:pPr>
        <w:spacing w:line="360" w:lineRule="auto"/>
        <w:ind w:firstLine="560" w:firstLineChars="200"/>
        <w:rPr>
          <w:sz w:val="28"/>
          <w:szCs w:val="28"/>
        </w:rPr>
      </w:pPr>
    </w:p>
    <w:p>
      <w:pPr>
        <w:spacing w:line="360" w:lineRule="auto"/>
        <w:ind w:firstLine="560" w:firstLineChars="200"/>
        <w:rPr>
          <w:sz w:val="28"/>
          <w:szCs w:val="28"/>
        </w:rPr>
      </w:pPr>
    </w:p>
    <w:p>
      <w:pPr>
        <w:spacing w:line="480" w:lineRule="auto"/>
      </w:pPr>
      <w:r>
        <w:rPr>
          <w:rFonts w:hint="eastAsia"/>
          <w:sz w:val="32"/>
          <w:szCs w:val="32"/>
        </w:rPr>
        <w:t>附件：经办人身份证复印件</w:t>
      </w:r>
    </w:p>
    <w:sectPr>
      <w:pgSz w:w="11906" w:h="16838"/>
      <w:pgMar w:top="1140" w:right="1526" w:bottom="720" w:left="136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C9288F"/>
    <w:multiLevelType w:val="singleLevel"/>
    <w:tmpl w:val="98C9288F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BA4CA809"/>
    <w:multiLevelType w:val="singleLevel"/>
    <w:tmpl w:val="BA4CA809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1FB6060F"/>
    <w:multiLevelType w:val="singleLevel"/>
    <w:tmpl w:val="1FB6060F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U3YWQ1MjRkOWVkZGQzMzY4NTUxODEzY2NiM2E1M2EifQ=="/>
  </w:docVars>
  <w:rsids>
    <w:rsidRoot w:val="004A56E0"/>
    <w:rsid w:val="001D6D71"/>
    <w:rsid w:val="00486CCB"/>
    <w:rsid w:val="004A56E0"/>
    <w:rsid w:val="004C5246"/>
    <w:rsid w:val="00781ED3"/>
    <w:rsid w:val="00AF4614"/>
    <w:rsid w:val="00E006D8"/>
    <w:rsid w:val="00FC2412"/>
    <w:rsid w:val="0A456623"/>
    <w:rsid w:val="0ACA65D7"/>
    <w:rsid w:val="24596ADB"/>
    <w:rsid w:val="2DBD7FCC"/>
    <w:rsid w:val="2EB85362"/>
    <w:rsid w:val="30EB71CA"/>
    <w:rsid w:val="32265740"/>
    <w:rsid w:val="32AC1B37"/>
    <w:rsid w:val="35F15808"/>
    <w:rsid w:val="3F1F10D3"/>
    <w:rsid w:val="3F5C1EDA"/>
    <w:rsid w:val="4E19592A"/>
    <w:rsid w:val="569D21B7"/>
    <w:rsid w:val="5A950D0A"/>
    <w:rsid w:val="60112170"/>
    <w:rsid w:val="717C478D"/>
    <w:rsid w:val="7BF4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link w:val="14"/>
    <w:semiHidden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endnote reference"/>
    <w:basedOn w:val="8"/>
    <w:semiHidden/>
    <w:unhideWhenUsed/>
    <w:qFormat/>
    <w:uiPriority w:val="99"/>
    <w:rPr>
      <w:vertAlign w:val="superscript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标题 Char"/>
    <w:basedOn w:val="8"/>
    <w:link w:val="6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4">
    <w:name w:val="尾注文本 Char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8</Pages>
  <Words>2007</Words>
  <Characters>2181</Characters>
  <Lines>21</Lines>
  <Paragraphs>5</Paragraphs>
  <TotalTime>0</TotalTime>
  <ScaleCrop>false</ScaleCrop>
  <LinksUpToDate>false</LinksUpToDate>
  <CharactersWithSpaces>2562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2019-02-02T01:30:00Z</dcterms:created>
  <dc:creator>USER-</dc:creator>
  <cp:lastModifiedBy>番茄</cp:lastModifiedBy>
  <dcterms:modified xsi:type="dcterms:W3CDTF">2022-05-05T06:43:21Z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030999772988438D98ABCFEFDF5717A2</vt:lpwstr>
  </property>
</Properties>
</file>