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医疗器械产品技术要求编号：</w:t>
      </w:r>
    </w:p>
    <w:p>
      <w:pPr>
        <w:spacing w:line="460" w:lineRule="exact"/>
        <w:jc w:val="center"/>
        <w:rPr>
          <w:kern w:val="0"/>
          <w:sz w:val="24"/>
        </w:rPr>
      </w:pPr>
    </w:p>
    <w:p>
      <w:pPr>
        <w:spacing w:line="460" w:lineRule="exact"/>
        <w:jc w:val="center"/>
        <w:outlineLvl w:val="0"/>
        <w:rPr>
          <w:rFonts w:ascii="宋体" w:hAnsi="宋体" w:cs="宋体"/>
          <w:b/>
          <w:bCs/>
          <w:kern w:val="0"/>
          <w:sz w:val="36"/>
          <w:szCs w:val="36"/>
        </w:rPr>
      </w:pPr>
      <w:bookmarkStart w:id="0" w:name="_Toc4406"/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产品名称</w:t>
      </w:r>
      <w:bookmarkEnd w:id="0"/>
    </w:p>
    <w:p>
      <w:pPr>
        <w:spacing w:line="460" w:lineRule="exact"/>
        <w:jc w:val="center"/>
        <w:rPr>
          <w:kern w:val="0"/>
          <w:sz w:val="36"/>
          <w:szCs w:val="36"/>
        </w:rPr>
      </w:pPr>
    </w:p>
    <w:p>
      <w:pPr>
        <w:spacing w:line="460" w:lineRule="exact"/>
        <w:outlineLvl w:val="0"/>
        <w:rPr>
          <w:rFonts w:hint="eastAsia" w:ascii="宋体" w:hAnsi="宋体" w:eastAsia="宋体" w:cs="宋体"/>
          <w:b/>
          <w:bCs/>
          <w:kern w:val="0"/>
          <w:sz w:val="24"/>
        </w:rPr>
      </w:pPr>
      <w:bookmarkStart w:id="1" w:name="_Toc8788"/>
      <w:r>
        <w:rPr>
          <w:rFonts w:hint="eastAsia" w:ascii="宋体" w:hAnsi="宋体" w:eastAsia="宋体" w:cs="宋体"/>
          <w:b/>
          <w:bCs/>
          <w:kern w:val="0"/>
          <w:sz w:val="24"/>
        </w:rPr>
        <w:t>1. 产品型号/规格及其划分说明</w:t>
      </w:r>
      <w:bookmarkEnd w:id="1"/>
    </w:p>
    <w:p>
      <w:pPr>
        <w:spacing w:line="460" w:lineRule="exact"/>
        <w:outlineLvl w:val="1"/>
        <w:rPr>
          <w:rFonts w:hint="eastAsia" w:ascii="宋体" w:hAnsi="宋体" w:eastAsia="宋体" w:cs="宋体"/>
          <w:sz w:val="24"/>
        </w:rPr>
      </w:pPr>
      <w:bookmarkStart w:id="2" w:name="_Toc25607"/>
      <w:r>
        <w:rPr>
          <w:rFonts w:hint="eastAsia" w:ascii="宋体" w:hAnsi="宋体" w:eastAsia="宋体" w:cs="宋体"/>
          <w:sz w:val="24"/>
        </w:rPr>
        <w:t>1.1 软件型号规格</w:t>
      </w:r>
      <w:bookmarkEnd w:id="2"/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明确软件的型号/规格，无需体现软件发布版本。</w:t>
      </w:r>
    </w:p>
    <w:p>
      <w:pPr>
        <w:spacing w:line="460" w:lineRule="exact"/>
        <w:outlineLvl w:val="1"/>
        <w:rPr>
          <w:rFonts w:hint="eastAsia" w:ascii="宋体" w:hAnsi="宋体" w:eastAsia="宋体" w:cs="宋体"/>
          <w:sz w:val="24"/>
        </w:rPr>
      </w:pPr>
      <w:bookmarkStart w:id="3" w:name="_Toc29305"/>
      <w:r>
        <w:rPr>
          <w:rFonts w:hint="eastAsia" w:ascii="宋体" w:hAnsi="宋体" w:eastAsia="宋体" w:cs="宋体"/>
          <w:sz w:val="24"/>
        </w:rPr>
        <w:t>1.2 软件发布版本</w:t>
      </w:r>
      <w:bookmarkEnd w:id="3"/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明确软件发布版本，若软件模块（含医用中间件）单独进行版本控制亦需提供其发布版本。</w:t>
      </w:r>
    </w:p>
    <w:p>
      <w:pPr>
        <w:spacing w:line="460" w:lineRule="exact"/>
        <w:outlineLvl w:val="1"/>
        <w:rPr>
          <w:rFonts w:hint="eastAsia" w:ascii="宋体" w:hAnsi="宋体" w:eastAsia="宋体" w:cs="宋体"/>
          <w:sz w:val="24"/>
        </w:rPr>
      </w:pPr>
      <w:bookmarkStart w:id="4" w:name="_Toc29815"/>
      <w:r>
        <w:rPr>
          <w:rFonts w:hint="eastAsia" w:ascii="宋体" w:hAnsi="宋体" w:eastAsia="宋体" w:cs="宋体"/>
          <w:sz w:val="24"/>
        </w:rPr>
        <w:t>1.3 软件版本命名规则</w:t>
      </w:r>
      <w:bookmarkEnd w:id="4"/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完整版本全部字段的位数、范围、含义，若软件模块（含医用中间件）单独进行版本控制亦需提供其版本命名规则，并明确与软件版本命名规则的关系。软件和软件模块的版本命名规则均需与质量管理体系保持一致。</w:t>
      </w:r>
    </w:p>
    <w:p>
      <w:pPr>
        <w:spacing w:line="460" w:lineRule="exact"/>
        <w:rPr>
          <w:rFonts w:hint="eastAsia" w:ascii="宋体" w:hAnsi="宋体" w:eastAsia="宋体" w:cs="宋体"/>
          <w:sz w:val="24"/>
        </w:rPr>
      </w:pPr>
    </w:p>
    <w:p>
      <w:pPr>
        <w:spacing w:line="460" w:lineRule="exact"/>
        <w:outlineLvl w:val="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bookmarkStart w:id="5" w:name="_Toc11950"/>
      <w:r>
        <w:rPr>
          <w:rFonts w:hint="eastAsia" w:ascii="宋体" w:hAnsi="宋体" w:eastAsia="宋体" w:cs="宋体"/>
          <w:b/>
          <w:bCs/>
          <w:kern w:val="0"/>
          <w:sz w:val="24"/>
        </w:rPr>
        <w:t xml:space="preserve">2. </w:t>
      </w:r>
      <w:bookmarkEnd w:id="5"/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  <w:t>要</w:t>
      </w:r>
      <w:bookmarkStart w:id="11" w:name="_GoBack"/>
      <w:bookmarkEnd w:id="11"/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  <w:t>求</w:t>
      </w:r>
    </w:p>
    <w:p>
      <w:pPr>
        <w:spacing w:line="460" w:lineRule="exact"/>
        <w:outlineLvl w:val="1"/>
        <w:rPr>
          <w:rFonts w:hint="eastAsia" w:ascii="宋体" w:hAnsi="宋体" w:eastAsia="宋体" w:cs="宋体"/>
          <w:sz w:val="24"/>
        </w:rPr>
      </w:pPr>
      <w:bookmarkStart w:id="6" w:name="_Toc21364"/>
      <w:r>
        <w:rPr>
          <w:rFonts w:hint="eastAsia" w:ascii="宋体" w:hAnsi="宋体" w:eastAsia="宋体" w:cs="宋体"/>
          <w:kern w:val="0"/>
          <w:sz w:val="24"/>
        </w:rPr>
        <w:t>2.1 通用要求</w:t>
      </w:r>
      <w:bookmarkEnd w:id="6"/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2.1.1 功能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依据说明书和用户界面明确软件供用户调用的全部功能（含安全功能）纲要，注明选装、自动功能，其中客观物理测量功能明确测量准确性指标，数据资源（如参考数据库）明确数据种类和每类数据的样本量。若核心功能相同但核心算法类型不同，则每类核心算法均需备注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2.1.2 使用限制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依据说明书明确软件的用户使用限制和技术限制。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2.1.3 输入输出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明确软件的输入数据类型（如医学图像、生理参数、体外诊断等数据）、输出结果类型（如处理、测量、分析等结果）。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2.1.4 接口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明确软件供用户调用的应用程序接口（API）、数据接口（含传输协议、存储格式，如DICOM、HL7、JPG、PNG、私有协议与格式）、产品接口（可联合使用的其他医疗器械独立软件、医疗器械硬件产品）。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2.1.5 必备软硬件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明确软件正常运行所必需的其他的医疗器械独立软件（名称、型号规格、发布版本）及医用中间件（名称、型号规格、发布版本）、医疗器械硬件产品（名称、型号规格）。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2.1.6 运行环境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正常运行所需的典型运行环境，包括硬件配置（含处理器、存储器、外设器件）、外部软件环境（列明全部软件的名称、完整版本、补丁版本，使用“兼容版本”而非“以上版本”、“更高版本”）、网络条件（含网络架构、网络类型、网络带宽），涵盖客户端、服务器端（若适用）、云端（若适用）要求。无需重复描述必备软硬件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2.1.7 性能效率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明确软件在典型运行环境（含云计算）下完成典型核心功能的时间特性，若适用明确资源利用性、容量。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2.1.8 最大并发数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明确软件在典型运行环境（含云计算）下的实施典型并发操作的最大并发用户数和/或患者数，注明相应响应时间。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2.1.9 用户界面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明确软件的用户界面类型和用户输入类型。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2.1.10 消息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明确软件向用户提供的消息类型和形式。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2.1.11用户差错防御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明确软件对导致严重后果的用户操作错误的防御能力。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2.1.12 访问控制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明确软件的用户身份鉴别方法、用户类型及用户访问权限。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2.1.13 版权保护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明确软件的版权保护技术及其对软件正常使用的影响。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2.1.14 可靠性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明确软件出错的数据保存、恢复及继续运行能力。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2.1.15 维护性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明确软件向用户提供的维护功能和维护信息类型。</w:t>
      </w:r>
    </w:p>
    <w:p>
      <w:pPr>
        <w:spacing w:line="460" w:lineRule="exact"/>
        <w:outlineLvl w:val="1"/>
        <w:rPr>
          <w:rFonts w:hint="eastAsia" w:ascii="宋体" w:hAnsi="宋体" w:eastAsia="宋体" w:cs="宋体"/>
          <w:b w:val="0"/>
          <w:bCs w:val="0"/>
          <w:kern w:val="0"/>
          <w:sz w:val="24"/>
        </w:rPr>
      </w:pPr>
      <w:bookmarkStart w:id="7" w:name="_Toc12583"/>
      <w:r>
        <w:rPr>
          <w:rFonts w:hint="eastAsia" w:ascii="宋体" w:hAnsi="宋体" w:eastAsia="宋体" w:cs="宋体"/>
          <w:b w:val="0"/>
          <w:bCs w:val="0"/>
          <w:kern w:val="0"/>
          <w:sz w:val="24"/>
        </w:rPr>
        <w:t>2.2 专用要求 （若适用）</w:t>
      </w:r>
      <w:bookmarkEnd w:id="7"/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i/>
          <w:kern w:val="0"/>
          <w:sz w:val="24"/>
        </w:rPr>
        <w:t>注：依据专用标准（名称、发布年份）适用条款逐条描述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2.2.1 YY 0775-2010（若适用）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2.2.2 YY/T 0887-2013（若适用）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2.2.3 YY/T 0889-2013（若适用）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2.2.4 YY/T 0973-2016（若适用）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……</w:t>
      </w:r>
    </w:p>
    <w:p>
      <w:pPr>
        <w:spacing w:line="460" w:lineRule="exact"/>
        <w:outlineLvl w:val="1"/>
        <w:rPr>
          <w:rFonts w:hint="eastAsia" w:ascii="宋体" w:hAnsi="宋体" w:eastAsia="宋体" w:cs="宋体"/>
          <w:kern w:val="0"/>
          <w:sz w:val="24"/>
        </w:rPr>
      </w:pPr>
      <w:bookmarkStart w:id="8" w:name="_Toc17657"/>
      <w:r>
        <w:rPr>
          <w:rFonts w:hint="eastAsia" w:ascii="宋体" w:hAnsi="宋体" w:eastAsia="宋体" w:cs="宋体"/>
          <w:kern w:val="0"/>
          <w:sz w:val="24"/>
        </w:rPr>
        <w:t>2.3 安全要求 （若适用）</w:t>
      </w:r>
      <w:bookmarkEnd w:id="8"/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i/>
          <w:kern w:val="0"/>
          <w:sz w:val="24"/>
        </w:rPr>
        <w:t>注：明确安全标准名称和发布年份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2.3.1 YY 0709-2009（若适用）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2.3.2 YY 0637-2013（若适用）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2.3.3 YY 0721-2009（若适用）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……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</w:p>
    <w:p>
      <w:pPr>
        <w:spacing w:line="460" w:lineRule="exact"/>
        <w:outlineLvl w:val="0"/>
        <w:rPr>
          <w:rFonts w:hint="eastAsia" w:ascii="宋体" w:hAnsi="宋体" w:eastAsia="宋体" w:cs="宋体"/>
          <w:kern w:val="0"/>
          <w:sz w:val="24"/>
        </w:rPr>
      </w:pPr>
      <w:bookmarkStart w:id="9" w:name="_Toc15663"/>
      <w:r>
        <w:rPr>
          <w:rFonts w:hint="eastAsia" w:ascii="宋体" w:hAnsi="宋体" w:eastAsia="宋体" w:cs="宋体"/>
          <w:b/>
          <w:bCs/>
          <w:kern w:val="0"/>
          <w:sz w:val="24"/>
        </w:rPr>
        <w:t>3. 检验方法</w:t>
      </w:r>
      <w:bookmarkEnd w:id="9"/>
    </w:p>
    <w:p>
      <w:pPr>
        <w:spacing w:line="460" w:lineRule="exact"/>
        <w:ind w:firstLine="420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依据检测单元分述软件测试环境（与典型运行环境等同）。</w:t>
      </w:r>
    </w:p>
    <w:p>
      <w:pPr>
        <w:spacing w:line="46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3.1 通用要求符合性检验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通过检查说明书、实际操作、软件测试等方法逐条说明2.1各条款的检验方法，并验证2.1各条款的符合性。</w:t>
      </w:r>
    </w:p>
    <w:p>
      <w:pPr>
        <w:spacing w:line="46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若核心功能相同但核心算法类型不同，则每类核心算法所对应的核心功能均需检测（检测对象为核心功能而非核心算法）。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3.2 专用要求检验方法（若适用）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3.2.1依据YY 0775-2010的方法进行检验（若适用）。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3.2.2依据YY/T 0887-2013的方法进行检验（若适用）。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3.2.3依据YY/T 0889-2013的方法进行检验（若适用）。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3.2.4依据YY/T 0973-2016的方法进行检验（若适用）。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……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3.3 安全要求检验方法（若适用）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3.3.1 依据YY 0709-2009的方法进行检验（若适用）。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3.3.2 依据YY 0637-2013的方法进行检验（若适用）。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3.3.3 依据YY 0721-2009的方法进行检验（若适用）。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……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4. 术语</w:t>
      </w:r>
      <w:r>
        <w:rPr>
          <w:rFonts w:hint="eastAsia" w:ascii="宋体" w:hAnsi="宋体" w:eastAsia="宋体" w:cs="宋体"/>
          <w:kern w:val="0"/>
          <w:sz w:val="24"/>
        </w:rPr>
        <w:t>（若适用）</w:t>
      </w:r>
    </w:p>
    <w:p>
      <w:pPr>
        <w:spacing w:line="460" w:lineRule="exact"/>
        <w:rPr>
          <w:rFonts w:hint="eastAsia" w:ascii="宋体" w:hAnsi="宋体" w:eastAsia="宋体" w:cs="宋体"/>
          <w:i/>
          <w:kern w:val="0"/>
          <w:sz w:val="24"/>
        </w:rPr>
      </w:pPr>
      <w:r>
        <w:rPr>
          <w:rFonts w:hint="eastAsia" w:ascii="宋体" w:hAnsi="宋体" w:eastAsia="宋体" w:cs="宋体"/>
          <w:i/>
          <w:kern w:val="0"/>
          <w:sz w:val="24"/>
        </w:rPr>
        <w:t>注：明确软件所用专业术语（缩写）含义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4.1 ……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4.2 ……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4.3 ……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……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（分页）</w:t>
      </w:r>
    </w:p>
    <w:p>
      <w:pPr>
        <w:pStyle w:val="36"/>
        <w:widowControl w:val="0"/>
        <w:spacing w:line="460" w:lineRule="exact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附录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bookmarkStart w:id="10" w:name="_Toc256604060"/>
      <w:r>
        <w:rPr>
          <w:rFonts w:hint="eastAsia" w:ascii="宋体" w:hAnsi="宋体" w:eastAsia="宋体" w:cs="宋体"/>
          <w:i/>
          <w:kern w:val="0"/>
          <w:sz w:val="24"/>
        </w:rPr>
        <w:t>注：图示均需提供必要注释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1.体系结构图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2.用户界面关系图与主界面图示</w:t>
      </w:r>
    </w:p>
    <w:p>
      <w:pPr>
        <w:spacing w:line="46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3.物理拓扑图</w:t>
      </w:r>
      <w:bookmarkEnd w:id="10"/>
    </w:p>
    <w:p>
      <w:pPr>
        <w:spacing w:before="217" w:beforeLines="50" w:line="360" w:lineRule="exact"/>
        <w:ind w:right="-198" w:rightChars="-62"/>
        <w:rPr>
          <w:rFonts w:hint="eastAsia"/>
          <w:color w:val="000000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2098" w:right="1588" w:bottom="2098" w:left="158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dobe 仿宋 Std R">
    <w:altName w:val="仿宋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ヒラギノ角ゴ Pro W3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sz w:val="28"/>
        <w:szCs w:val="28"/>
      </w:rPr>
    </w:pPr>
    <w:r>
      <w:rPr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77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76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kxYjhjOWI3ZjMyNDgwZmI2ZTU1YzNiYzczZjFkZTgifQ=="/>
  </w:docVars>
  <w:rsids>
    <w:rsidRoot w:val="00787F7E"/>
    <w:rsid w:val="00020162"/>
    <w:rsid w:val="00021955"/>
    <w:rsid w:val="0007686E"/>
    <w:rsid w:val="000A0473"/>
    <w:rsid w:val="000C48A1"/>
    <w:rsid w:val="000E5335"/>
    <w:rsid w:val="00145167"/>
    <w:rsid w:val="0015622E"/>
    <w:rsid w:val="001C3A87"/>
    <w:rsid w:val="001C3BAC"/>
    <w:rsid w:val="001D20E9"/>
    <w:rsid w:val="001E0961"/>
    <w:rsid w:val="00241E57"/>
    <w:rsid w:val="00242375"/>
    <w:rsid w:val="00244DF7"/>
    <w:rsid w:val="00246390"/>
    <w:rsid w:val="0025668A"/>
    <w:rsid w:val="00277473"/>
    <w:rsid w:val="00291759"/>
    <w:rsid w:val="00294D2B"/>
    <w:rsid w:val="002A19EC"/>
    <w:rsid w:val="002B24A0"/>
    <w:rsid w:val="002D3B6C"/>
    <w:rsid w:val="002F2978"/>
    <w:rsid w:val="0030368E"/>
    <w:rsid w:val="003137C1"/>
    <w:rsid w:val="00332DE8"/>
    <w:rsid w:val="003450A4"/>
    <w:rsid w:val="00355421"/>
    <w:rsid w:val="00365AB2"/>
    <w:rsid w:val="00410598"/>
    <w:rsid w:val="00435AC6"/>
    <w:rsid w:val="00440708"/>
    <w:rsid w:val="00440AA4"/>
    <w:rsid w:val="004410B9"/>
    <w:rsid w:val="00467CF1"/>
    <w:rsid w:val="00483A83"/>
    <w:rsid w:val="004B2F13"/>
    <w:rsid w:val="004C4DBC"/>
    <w:rsid w:val="004D2EEB"/>
    <w:rsid w:val="004E39ED"/>
    <w:rsid w:val="004F0151"/>
    <w:rsid w:val="005041BA"/>
    <w:rsid w:val="00530384"/>
    <w:rsid w:val="00534F4C"/>
    <w:rsid w:val="005609D1"/>
    <w:rsid w:val="005A1410"/>
    <w:rsid w:val="005A204F"/>
    <w:rsid w:val="00631018"/>
    <w:rsid w:val="00670933"/>
    <w:rsid w:val="006A1165"/>
    <w:rsid w:val="006C00CB"/>
    <w:rsid w:val="006E68A9"/>
    <w:rsid w:val="006E7148"/>
    <w:rsid w:val="00716619"/>
    <w:rsid w:val="00725E46"/>
    <w:rsid w:val="007315DC"/>
    <w:rsid w:val="00745098"/>
    <w:rsid w:val="007646FC"/>
    <w:rsid w:val="00787F7E"/>
    <w:rsid w:val="007904F6"/>
    <w:rsid w:val="007D341A"/>
    <w:rsid w:val="00815364"/>
    <w:rsid w:val="00821079"/>
    <w:rsid w:val="0083192A"/>
    <w:rsid w:val="00845C30"/>
    <w:rsid w:val="00920A47"/>
    <w:rsid w:val="00937F0E"/>
    <w:rsid w:val="0098100B"/>
    <w:rsid w:val="009814D9"/>
    <w:rsid w:val="00987486"/>
    <w:rsid w:val="009C41FF"/>
    <w:rsid w:val="009E2514"/>
    <w:rsid w:val="009F209D"/>
    <w:rsid w:val="00A23EC2"/>
    <w:rsid w:val="00A25C1A"/>
    <w:rsid w:val="00A27FBB"/>
    <w:rsid w:val="00A53438"/>
    <w:rsid w:val="00A56761"/>
    <w:rsid w:val="00A73BFE"/>
    <w:rsid w:val="00AA3AC3"/>
    <w:rsid w:val="00AA4FCB"/>
    <w:rsid w:val="00AB660B"/>
    <w:rsid w:val="00AC1693"/>
    <w:rsid w:val="00AD08D9"/>
    <w:rsid w:val="00AF3558"/>
    <w:rsid w:val="00AF5D76"/>
    <w:rsid w:val="00B41578"/>
    <w:rsid w:val="00B66355"/>
    <w:rsid w:val="00B9118A"/>
    <w:rsid w:val="00BC2983"/>
    <w:rsid w:val="00BC7C84"/>
    <w:rsid w:val="00BD300F"/>
    <w:rsid w:val="00BE669C"/>
    <w:rsid w:val="00C0562D"/>
    <w:rsid w:val="00C25F69"/>
    <w:rsid w:val="00C40950"/>
    <w:rsid w:val="00C55908"/>
    <w:rsid w:val="00CA0BE6"/>
    <w:rsid w:val="00CB4CCD"/>
    <w:rsid w:val="00CC3962"/>
    <w:rsid w:val="00D076F0"/>
    <w:rsid w:val="00D32614"/>
    <w:rsid w:val="00D36F91"/>
    <w:rsid w:val="00D4450D"/>
    <w:rsid w:val="00D73732"/>
    <w:rsid w:val="00D865D6"/>
    <w:rsid w:val="00DD740E"/>
    <w:rsid w:val="00E02465"/>
    <w:rsid w:val="00E07E6A"/>
    <w:rsid w:val="00E11D78"/>
    <w:rsid w:val="00E72EF4"/>
    <w:rsid w:val="00E771F1"/>
    <w:rsid w:val="00EB1A04"/>
    <w:rsid w:val="00EC523A"/>
    <w:rsid w:val="00ED0226"/>
    <w:rsid w:val="00EE261B"/>
    <w:rsid w:val="00EE3620"/>
    <w:rsid w:val="00EE4EBB"/>
    <w:rsid w:val="00F31CB3"/>
    <w:rsid w:val="00F45E55"/>
    <w:rsid w:val="00F75AC0"/>
    <w:rsid w:val="00F801A1"/>
    <w:rsid w:val="00F81D1A"/>
    <w:rsid w:val="00FA36EA"/>
    <w:rsid w:val="00FB46B2"/>
    <w:rsid w:val="00FF0F38"/>
    <w:rsid w:val="1EFB73DD"/>
    <w:rsid w:val="405C21BB"/>
    <w:rsid w:val="480270A5"/>
    <w:rsid w:val="5638506B"/>
    <w:rsid w:val="6B737129"/>
    <w:rsid w:val="DEF70035"/>
    <w:rsid w:val="DFFFE17D"/>
    <w:rsid w:val="ED776AC6"/>
    <w:rsid w:val="EF9F915E"/>
    <w:rsid w:val="FBB7C68F"/>
    <w:rsid w:val="FDF752B8"/>
    <w:rsid w:val="FF7F9E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qFormat="1" w:uiPriority="0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dobe 仿宋 Std R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9"/>
    <w:pPr>
      <w:spacing w:beforeLines="50" w:afterLines="50"/>
      <w:ind w:left="1429"/>
      <w:outlineLvl w:val="0"/>
    </w:pPr>
    <w:rPr>
      <w:rFonts w:ascii="Calibri" w:hAnsi="Calibri" w:eastAsia="黑体"/>
      <w:szCs w:val="22"/>
    </w:rPr>
  </w:style>
  <w:style w:type="paragraph" w:styleId="4">
    <w:name w:val="heading 2"/>
    <w:basedOn w:val="1"/>
    <w:next w:val="1"/>
    <w:link w:val="31"/>
    <w:unhideWhenUsed/>
    <w:qFormat/>
    <w:uiPriority w:val="9"/>
    <w:pPr>
      <w:outlineLvl w:val="1"/>
    </w:pPr>
    <w:rPr>
      <w:rFonts w:ascii="楷体" w:hAnsi="楷体" w:eastAsia="楷体"/>
      <w:smallCaps/>
      <w:spacing w:val="5"/>
      <w:sz w:val="28"/>
      <w:szCs w:val="28"/>
    </w:rPr>
  </w:style>
  <w:style w:type="paragraph" w:styleId="5">
    <w:name w:val="heading 3"/>
    <w:basedOn w:val="1"/>
    <w:next w:val="1"/>
    <w:link w:val="32"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/>
      <w:b/>
      <w:kern w:val="0"/>
      <w:sz w:val="27"/>
      <w:szCs w:val="27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6">
    <w:name w:val="annotation text"/>
    <w:basedOn w:val="1"/>
    <w:link w:val="29"/>
    <w:unhideWhenUsed/>
    <w:qFormat/>
    <w:uiPriority w:val="99"/>
    <w:pPr>
      <w:jc w:val="left"/>
    </w:pPr>
  </w:style>
  <w:style w:type="paragraph" w:styleId="7">
    <w:name w:val="Balloon Text"/>
    <w:basedOn w:val="1"/>
    <w:link w:val="27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24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10">
    <w:name w:val="footnote text"/>
    <w:basedOn w:val="1"/>
    <w:link w:val="33"/>
    <w:unhideWhenUsed/>
    <w:qFormat/>
    <w:uiPriority w:val="0"/>
    <w:pPr>
      <w:snapToGrid w:val="0"/>
      <w:jc w:val="left"/>
    </w:pPr>
    <w:rPr>
      <w:rFonts w:eastAsia="宋体"/>
      <w:sz w:val="18"/>
    </w:rPr>
  </w:style>
  <w:style w:type="paragraph" w:styleId="11">
    <w:name w:val="Normal (Web)"/>
    <w:basedOn w:val="1"/>
    <w:semiHidden/>
    <w:unhideWhenUsed/>
    <w:qFormat/>
    <w:uiPriority w:val="0"/>
    <w:pPr>
      <w:spacing w:beforeAutospacing="1" w:afterAutospacing="1"/>
      <w:jc w:val="left"/>
    </w:pPr>
    <w:rPr>
      <w:rFonts w:eastAsia="宋体"/>
      <w:kern w:val="0"/>
      <w:sz w:val="24"/>
    </w:rPr>
  </w:style>
  <w:style w:type="paragraph" w:styleId="12">
    <w:name w:val="annotation subject"/>
    <w:basedOn w:val="6"/>
    <w:next w:val="6"/>
    <w:link w:val="30"/>
    <w:semiHidden/>
    <w:unhideWhenUsed/>
    <w:qFormat/>
    <w:uiPriority w:val="99"/>
    <w:rPr>
      <w:b/>
      <w:bCs/>
    </w:rPr>
  </w:style>
  <w:style w:type="character" w:styleId="15">
    <w:name w:val="Strong"/>
    <w:basedOn w:val="14"/>
    <w:qFormat/>
    <w:uiPriority w:val="22"/>
    <w:rPr>
      <w:b/>
    </w:rPr>
  </w:style>
  <w:style w:type="character" w:styleId="16">
    <w:name w:val="FollowedHyperlink"/>
    <w:basedOn w:val="14"/>
    <w:semiHidden/>
    <w:unhideWhenUsed/>
    <w:qFormat/>
    <w:uiPriority w:val="0"/>
    <w:rPr>
      <w:color w:val="00007E"/>
      <w:u w:val="none"/>
    </w:rPr>
  </w:style>
  <w:style w:type="character" w:styleId="17">
    <w:name w:val="Emphasis"/>
    <w:qFormat/>
    <w:uiPriority w:val="0"/>
    <w:rPr>
      <w:color w:val="CC0000"/>
    </w:rPr>
  </w:style>
  <w:style w:type="character" w:styleId="18">
    <w:name w:val="Hyperlink"/>
    <w:basedOn w:val="14"/>
    <w:unhideWhenUsed/>
    <w:qFormat/>
    <w:uiPriority w:val="0"/>
    <w:rPr>
      <w:color w:val="0563C1" w:themeColor="hyperlink"/>
      <w:u w:val="single"/>
    </w:rPr>
  </w:style>
  <w:style w:type="character" w:styleId="19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styleId="20">
    <w:name w:val="HTML Cite"/>
    <w:basedOn w:val="14"/>
    <w:semiHidden/>
    <w:unhideWhenUsed/>
    <w:qFormat/>
    <w:uiPriority w:val="0"/>
    <w:rPr>
      <w:i/>
    </w:rPr>
  </w:style>
  <w:style w:type="character" w:styleId="21">
    <w:name w:val="footnote reference"/>
    <w:basedOn w:val="14"/>
    <w:unhideWhenUsed/>
    <w:qFormat/>
    <w:uiPriority w:val="0"/>
    <w:rPr>
      <w:vertAlign w:val="superscript"/>
    </w:rPr>
  </w:style>
  <w:style w:type="character" w:customStyle="1" w:styleId="22">
    <w:name w:val="标题 1 字符"/>
    <w:basedOn w:val="14"/>
    <w:link w:val="3"/>
    <w:qFormat/>
    <w:uiPriority w:val="9"/>
    <w:rPr>
      <w:rFonts w:ascii="Calibri" w:hAnsi="Calibri" w:eastAsia="黑体" w:cs="Times New Roman"/>
      <w:kern w:val="2"/>
      <w:sz w:val="32"/>
      <w:szCs w:val="22"/>
    </w:rPr>
  </w:style>
  <w:style w:type="character" w:customStyle="1" w:styleId="23">
    <w:name w:val="页脚 字符"/>
    <w:basedOn w:val="14"/>
    <w:link w:val="8"/>
    <w:qFormat/>
    <w:uiPriority w:val="99"/>
    <w:rPr>
      <w:rFonts w:ascii="Times New Roman" w:hAnsi="Times New Roman" w:eastAsia="Adobe 仿宋 Std R" w:cs="Times New Roman"/>
      <w:kern w:val="2"/>
      <w:sz w:val="18"/>
      <w:szCs w:val="24"/>
    </w:rPr>
  </w:style>
  <w:style w:type="character" w:customStyle="1" w:styleId="24">
    <w:name w:val="页眉 字符"/>
    <w:basedOn w:val="14"/>
    <w:link w:val="9"/>
    <w:qFormat/>
    <w:uiPriority w:val="99"/>
    <w:rPr>
      <w:rFonts w:ascii="DejaVu Sans" w:hAnsi="DejaVu Sans" w:eastAsia="Adobe 仿宋 Std R" w:cs="Times New Roman"/>
      <w:kern w:val="2"/>
      <w:sz w:val="18"/>
      <w:szCs w:val="24"/>
    </w:rPr>
  </w:style>
  <w:style w:type="paragraph" w:customStyle="1" w:styleId="25">
    <w:name w:val="列出段落1"/>
    <w:basedOn w:val="1"/>
    <w:link w:val="26"/>
    <w:qFormat/>
    <w:uiPriority w:val="0"/>
    <w:pPr>
      <w:ind w:firstLine="420" w:firstLineChars="200"/>
    </w:pPr>
    <w:rPr>
      <w:rFonts w:eastAsia="仿宋_GB2312"/>
      <w:szCs w:val="32"/>
    </w:rPr>
  </w:style>
  <w:style w:type="character" w:customStyle="1" w:styleId="26">
    <w:name w:val="列出段落 Char"/>
    <w:basedOn w:val="14"/>
    <w:link w:val="25"/>
    <w:qFormat/>
    <w:uiPriority w:val="34"/>
    <w:rPr>
      <w:rFonts w:ascii="Times New Roman" w:hAnsi="Times New Roman" w:eastAsia="仿宋_GB2312" w:cs="Times New Roman"/>
      <w:sz w:val="32"/>
      <w:szCs w:val="32"/>
    </w:rPr>
  </w:style>
  <w:style w:type="character" w:customStyle="1" w:styleId="27">
    <w:name w:val="批注框文本 字符"/>
    <w:basedOn w:val="14"/>
    <w:link w:val="7"/>
    <w:semiHidden/>
    <w:qFormat/>
    <w:uiPriority w:val="99"/>
    <w:rPr>
      <w:rFonts w:ascii="Times New Roman" w:hAnsi="Times New Roman" w:eastAsia="Adobe 仿宋 Std R" w:cs="Times New Roman"/>
      <w:kern w:val="2"/>
      <w:sz w:val="18"/>
      <w:szCs w:val="18"/>
    </w:rPr>
  </w:style>
  <w:style w:type="paragraph" w:styleId="28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29">
    <w:name w:val="批注文字 字符"/>
    <w:basedOn w:val="14"/>
    <w:link w:val="6"/>
    <w:semiHidden/>
    <w:qFormat/>
    <w:uiPriority w:val="99"/>
    <w:rPr>
      <w:rFonts w:ascii="Times New Roman" w:hAnsi="Times New Roman" w:eastAsia="Adobe 仿宋 Std R" w:cs="Times New Roman"/>
      <w:kern w:val="2"/>
      <w:sz w:val="32"/>
      <w:szCs w:val="24"/>
    </w:rPr>
  </w:style>
  <w:style w:type="character" w:customStyle="1" w:styleId="30">
    <w:name w:val="批注主题 字符"/>
    <w:basedOn w:val="29"/>
    <w:link w:val="12"/>
    <w:semiHidden/>
    <w:qFormat/>
    <w:uiPriority w:val="99"/>
    <w:rPr>
      <w:rFonts w:ascii="Times New Roman" w:hAnsi="Times New Roman" w:eastAsia="Adobe 仿宋 Std R" w:cs="Times New Roman"/>
      <w:b/>
      <w:bCs/>
      <w:kern w:val="2"/>
      <w:sz w:val="32"/>
      <w:szCs w:val="24"/>
    </w:rPr>
  </w:style>
  <w:style w:type="character" w:customStyle="1" w:styleId="31">
    <w:name w:val="标题 2 字符"/>
    <w:basedOn w:val="14"/>
    <w:link w:val="4"/>
    <w:qFormat/>
    <w:uiPriority w:val="9"/>
    <w:rPr>
      <w:rFonts w:ascii="楷体" w:hAnsi="楷体" w:eastAsia="楷体" w:cs="Times New Roman"/>
      <w:smallCaps/>
      <w:spacing w:val="5"/>
      <w:kern w:val="2"/>
      <w:sz w:val="28"/>
      <w:szCs w:val="28"/>
    </w:rPr>
  </w:style>
  <w:style w:type="character" w:customStyle="1" w:styleId="32">
    <w:name w:val="标题 3 字符"/>
    <w:basedOn w:val="14"/>
    <w:link w:val="5"/>
    <w:qFormat/>
    <w:uiPriority w:val="9"/>
    <w:rPr>
      <w:rFonts w:ascii="宋体" w:hAnsi="宋体" w:eastAsia="宋体" w:cs="Times New Roman"/>
      <w:b/>
      <w:sz w:val="27"/>
      <w:szCs w:val="27"/>
    </w:rPr>
  </w:style>
  <w:style w:type="character" w:customStyle="1" w:styleId="33">
    <w:name w:val="脚注文本 字符"/>
    <w:basedOn w:val="14"/>
    <w:link w:val="10"/>
    <w:qFormat/>
    <w:uiPriority w:val="0"/>
    <w:rPr>
      <w:rFonts w:ascii="Times New Roman" w:hAnsi="Times New Roman" w:eastAsia="宋体" w:cs="Times New Roman"/>
      <w:kern w:val="2"/>
      <w:sz w:val="18"/>
      <w:szCs w:val="24"/>
    </w:rPr>
  </w:style>
  <w:style w:type="paragraph" w:customStyle="1" w:styleId="3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35">
    <w:name w:val="正文 A"/>
    <w:qFormat/>
    <w:uiPriority w:val="0"/>
    <w:pPr>
      <w:widowControl w:val="0"/>
      <w:jc w:val="both"/>
    </w:pPr>
    <w:rPr>
      <w:rFonts w:ascii="Times New Roman" w:hAnsi="Times New Roman" w:eastAsia="ヒラギノ角ゴ Pro W3" w:cs="Times New Roman"/>
      <w:color w:val="000000"/>
      <w:kern w:val="2"/>
      <w:sz w:val="21"/>
      <w:lang w:val="en-US" w:eastAsia="zh-CN" w:bidi="ar-SA"/>
    </w:rPr>
  </w:style>
  <w:style w:type="paragraph" w:customStyle="1" w:styleId="36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宋体"/>
      <w:lang w:val="en-US" w:eastAsia="zh-CN" w:bidi="ar-SA"/>
    </w:rPr>
  </w:style>
  <w:style w:type="character" w:customStyle="1" w:styleId="37">
    <w:name w:val="highlight"/>
    <w:basedOn w:val="14"/>
    <w:qFormat/>
    <w:uiPriority w:val="0"/>
  </w:style>
  <w:style w:type="character" w:customStyle="1" w:styleId="38">
    <w:name w:val="nth-child(3n+1)"/>
    <w:basedOn w:val="14"/>
    <w:qFormat/>
    <w:uiPriority w:val="0"/>
  </w:style>
  <w:style w:type="character" w:customStyle="1" w:styleId="39">
    <w:name w:val="name18"/>
    <w:basedOn w:val="14"/>
    <w:qFormat/>
    <w:uiPriority w:val="0"/>
    <w:rPr>
      <w:color w:val="555666"/>
      <w:sz w:val="19"/>
      <w:szCs w:val="19"/>
    </w:rPr>
  </w:style>
  <w:style w:type="character" w:customStyle="1" w:styleId="40">
    <w:name w:val="tip"/>
    <w:basedOn w:val="14"/>
    <w:qFormat/>
    <w:uiPriority w:val="0"/>
    <w:rPr>
      <w:color w:val="999AAA"/>
      <w:sz w:val="14"/>
      <w:szCs w:val="14"/>
    </w:rPr>
  </w:style>
  <w:style w:type="character" w:customStyle="1" w:styleId="41">
    <w:name w:val="tip1"/>
    <w:basedOn w:val="14"/>
    <w:qFormat/>
    <w:uiPriority w:val="0"/>
    <w:rPr>
      <w:color w:val="999999"/>
      <w:sz w:val="14"/>
      <w:szCs w:val="14"/>
    </w:rPr>
  </w:style>
  <w:style w:type="character" w:customStyle="1" w:styleId="42">
    <w:name w:val="hover"/>
    <w:basedOn w:val="14"/>
    <w:qFormat/>
    <w:uiPriority w:val="0"/>
    <w:rPr>
      <w:color w:val="E33E33"/>
      <w:bdr w:val="single" w:color="E33E33" w:sz="4" w:space="0"/>
    </w:rPr>
  </w:style>
  <w:style w:type="character" w:customStyle="1" w:styleId="43">
    <w:name w:val="text12"/>
    <w:basedOn w:val="14"/>
    <w:qFormat/>
    <w:uiPriority w:val="0"/>
    <w:rPr>
      <w:vertAlign w:val="superscript"/>
    </w:rPr>
  </w:style>
  <w:style w:type="character" w:customStyle="1" w:styleId="44">
    <w:name w:val="vip-get"/>
    <w:basedOn w:val="14"/>
    <w:qFormat/>
    <w:uiPriority w:val="0"/>
    <w:rPr>
      <w:color w:val="FF5A52"/>
      <w:sz w:val="16"/>
      <w:szCs w:val="16"/>
    </w:rPr>
  </w:style>
  <w:style w:type="character" w:customStyle="1" w:styleId="45">
    <w:name w:val="reward-close"/>
    <w:basedOn w:val="14"/>
    <w:qFormat/>
    <w:uiPriority w:val="0"/>
  </w:style>
  <w:style w:type="character" w:customStyle="1" w:styleId="46">
    <w:name w:val="count"/>
    <w:basedOn w:val="14"/>
    <w:qFormat/>
    <w:uiPriority w:val="0"/>
    <w:rPr>
      <w:color w:val="999AAA"/>
      <w:sz w:val="14"/>
      <w:szCs w:val="14"/>
    </w:rPr>
  </w:style>
  <w:style w:type="character" w:customStyle="1" w:styleId="47">
    <w:name w:val="first-child"/>
    <w:basedOn w:val="14"/>
    <w:qFormat/>
    <w:uiPriority w:val="0"/>
  </w:style>
  <w:style w:type="character" w:customStyle="1" w:styleId="48">
    <w:name w:val="first-child1"/>
    <w:basedOn w:val="14"/>
    <w:qFormat/>
    <w:uiPriority w:val="0"/>
  </w:style>
  <w:style w:type="character" w:customStyle="1" w:styleId="49">
    <w:name w:val="advert-money"/>
    <w:basedOn w:val="14"/>
    <w:qFormat/>
    <w:uiPriority w:val="0"/>
    <w:rPr>
      <w:b/>
      <w:color w:val="E33E33"/>
      <w:sz w:val="19"/>
      <w:szCs w:val="19"/>
    </w:rPr>
  </w:style>
  <w:style w:type="character" w:customStyle="1" w:styleId="50">
    <w:name w:val="close-bt"/>
    <w:basedOn w:val="14"/>
    <w:qFormat/>
    <w:uiPriority w:val="0"/>
  </w:style>
  <w:style w:type="character" w:customStyle="1" w:styleId="51">
    <w:name w:val="close-bt1"/>
    <w:basedOn w:val="14"/>
    <w:qFormat/>
    <w:uiPriority w:val="0"/>
  </w:style>
  <w:style w:type="character" w:customStyle="1" w:styleId="52">
    <w:name w:val="引用1"/>
    <w:basedOn w:val="14"/>
    <w:qFormat/>
    <w:uiPriority w:val="0"/>
    <w:rPr>
      <w:color w:val="6B6B6B"/>
      <w:sz w:val="14"/>
      <w:szCs w:val="14"/>
    </w:rPr>
  </w:style>
  <w:style w:type="character" w:customStyle="1" w:styleId="53">
    <w:name w:val="quote1"/>
    <w:basedOn w:val="14"/>
    <w:qFormat/>
    <w:uiPriority w:val="0"/>
    <w:rPr>
      <w:color w:val="6B6B6B"/>
      <w:sz w:val="14"/>
      <w:szCs w:val="14"/>
    </w:rPr>
  </w:style>
  <w:style w:type="character" w:customStyle="1" w:styleId="54">
    <w:name w:val="quote2"/>
    <w:basedOn w:val="14"/>
    <w:qFormat/>
    <w:uiPriority w:val="0"/>
    <w:rPr>
      <w:color w:val="6B6B6B"/>
      <w:sz w:val="14"/>
      <w:szCs w:val="14"/>
    </w:rPr>
  </w:style>
  <w:style w:type="character" w:customStyle="1" w:styleId="55">
    <w:name w:val="quote3"/>
    <w:basedOn w:val="14"/>
    <w:qFormat/>
    <w:uiPriority w:val="0"/>
    <w:rPr>
      <w:color w:val="6B6B6B"/>
      <w:sz w:val="14"/>
      <w:szCs w:val="14"/>
    </w:rPr>
  </w:style>
  <w:style w:type="character" w:customStyle="1" w:styleId="56">
    <w:name w:val="red"/>
    <w:basedOn w:val="14"/>
    <w:qFormat/>
    <w:uiPriority w:val="0"/>
    <w:rPr>
      <w:color w:val="FF0000"/>
    </w:rPr>
  </w:style>
  <w:style w:type="character" w:customStyle="1" w:styleId="57">
    <w:name w:val="choosed"/>
    <w:basedOn w:val="14"/>
    <w:qFormat/>
    <w:uiPriority w:val="0"/>
    <w:rPr>
      <w:color w:val="E33E33"/>
      <w:bdr w:val="single" w:color="E33E33" w:sz="4" w:space="0"/>
    </w:rPr>
  </w:style>
  <w:style w:type="character" w:customStyle="1" w:styleId="58">
    <w:name w:val="article-type"/>
    <w:basedOn w:val="14"/>
    <w:qFormat/>
    <w:uiPriority w:val="0"/>
  </w:style>
  <w:style w:type="character" w:customStyle="1" w:styleId="59">
    <w:name w:val="recommend-article-type"/>
    <w:basedOn w:val="14"/>
    <w:qFormat/>
    <w:uiPriority w:val="0"/>
    <w:rPr>
      <w:color w:val="7D9BB3"/>
      <w:sz w:val="14"/>
      <w:szCs w:val="14"/>
    </w:rPr>
  </w:style>
  <w:style w:type="character" w:customStyle="1" w:styleId="60">
    <w:name w:val="txt"/>
    <w:basedOn w:val="14"/>
    <w:qFormat/>
    <w:uiPriority w:val="0"/>
  </w:style>
  <w:style w:type="character" w:customStyle="1" w:styleId="61">
    <w:name w:val="advert-count-people"/>
    <w:basedOn w:val="14"/>
    <w:qFormat/>
    <w:uiPriority w:val="0"/>
    <w:rPr>
      <w:color w:val="E33E33"/>
      <w:sz w:val="16"/>
      <w:szCs w:val="16"/>
    </w:rPr>
  </w:style>
  <w:style w:type="character" w:customStyle="1" w:styleId="62">
    <w:name w:val="layui-this"/>
    <w:basedOn w:val="14"/>
    <w:qFormat/>
    <w:uiPriority w:val="0"/>
    <w:rPr>
      <w:bdr w:val="single" w:color="EEEEEE" w:sz="4" w:space="0"/>
      <w:shd w:val="clear" w:color="auto" w:fill="FFFFFF"/>
    </w:rPr>
  </w:style>
  <w:style w:type="paragraph" w:customStyle="1" w:styleId="63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64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19B2F-FCA2-418E-A920-A5ED30ADBF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1558</Words>
  <Characters>1865</Characters>
  <Lines>292</Lines>
  <Paragraphs>82</Paragraphs>
  <TotalTime>9</TotalTime>
  <ScaleCrop>false</ScaleCrop>
  <LinksUpToDate>false</LinksUpToDate>
  <CharactersWithSpaces>1921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2022-03-07T07:54:00Z</dcterms:created>
  <dc:creator>董利华</dc:creator>
  <cp:lastModifiedBy>MarkChou</cp:lastModifiedBy>
  <dcterms:modified xsi:type="dcterms:W3CDTF">2023-03-01T06:20:50Z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D980076BD56F40F0A0A9D53A6E6C2DA7</vt:lpwstr>
  </property>
</Properties>
</file>