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医用</w:t>
      </w:r>
      <w:r>
        <w:rPr>
          <w:rFonts w:hint="eastAsia"/>
          <w:lang w:eastAsia="zh-CN"/>
        </w:rPr>
        <w:t>软件</w:t>
      </w:r>
      <w:r>
        <w:rPr>
          <w:rFonts w:hint="eastAsia"/>
        </w:rPr>
        <w:t>送检</w:t>
      </w:r>
      <w:r>
        <w:rPr>
          <w:rFonts w:hint="eastAsia"/>
          <w:lang w:val="en-US" w:eastAsia="zh-CN"/>
        </w:rPr>
        <w:t>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1样品要求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1.1 样品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独立软件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将软件产品以预期的最小销售单元的形态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或交付方式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进行送样。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其最小销售单位的形态（或交付方式）可能为：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①光盘、U盘，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可由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用户自行安装，则应提供相应实物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②预装交付，则应提供预装后的所有实物；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③APP形式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则应提供对应的软件安装包（Android、iOS应分别提供）；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④B/S架构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则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应以附件形式提供用于测试的不同角色权限的账户名及密码。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若软件产品分服务器、客户端等多个部分，须一起提供。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样品应贴附标签（参见1.2）。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firstLine="42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样品在送检前应确保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安全</w:t>
      </w:r>
      <w:r>
        <w:rPr>
          <w:rFonts w:hint="eastAsia" w:ascii="宋体" w:hAnsi="宋体" w:eastAsia="宋体" w:cs="宋体"/>
          <w:sz w:val="24"/>
          <w:szCs w:val="24"/>
        </w:rPr>
        <w:t>纯净，不携带病毒、木马等恶意软件。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软件组件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软件组件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</w:t>
      </w:r>
      <w:r>
        <w:rPr>
          <w:rFonts w:hint="eastAsia" w:ascii="宋体" w:hAnsi="宋体" w:eastAsia="宋体" w:cs="宋体"/>
          <w:sz w:val="24"/>
          <w:szCs w:val="24"/>
        </w:rPr>
        <w:t>随设备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一起送检，</w:t>
      </w:r>
      <w:r>
        <w:rPr>
          <w:rFonts w:hint="eastAsia" w:ascii="宋体" w:hAnsi="宋体" w:eastAsia="宋体" w:cs="宋体"/>
          <w:sz w:val="24"/>
          <w:szCs w:val="24"/>
        </w:rPr>
        <w:t>或单独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送检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1.2 标签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独立软件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独立软件产品标签内容请符合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《医疗器械说明书和标签管理规定》（6号令），并</w:t>
      </w:r>
      <w:r>
        <w:rPr>
          <w:rFonts w:hint="eastAsia" w:ascii="宋体" w:hAnsi="宋体" w:eastAsia="宋体" w:cs="宋体"/>
          <w:sz w:val="24"/>
          <w:szCs w:val="24"/>
        </w:rPr>
        <w:t>请提供附加标识（参见1.3）。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当最小销售单元非实体时，应以电子标签（数据格式不限）的打印件形式提供。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软件组件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软件组件无标签要求，但请提供附加标识。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1.3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附加标识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样品除符合6号令的标签之外，请于样品介质及其外包装上额外附上标签载明软件名称、软件版本、软件程序名称（如安装可执行文件的名称，如install.exe，或程序压缩包名称xxx.zip等）等软件基本信息的标识。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1.4 必备软硬件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样品为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实现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功能需要配合使用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其他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特定的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医用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软件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医用中间件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医疗器械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硬件，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则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应提供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该特定的医用软件（包含安装程序、软件说明文档和使用手册等）、医用中间件或医疗器械硬件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实物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2文档要求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2.1 产品技术要求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独立软件的产品技术要求宜单独编制。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软件组件作为医疗器械或医疗器械部件、附件的组成部分,其技术要求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宜在母产品的产品技术要求中陈述。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产品技术要求的内容和格式应参考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相关技术审查指导原则的要求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产品技术要求的内容应是可测试的或可验证的。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产品技术要求应以纸质版形式提供三份。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2.2 软件文档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根据文档产生和使用范围，软件文档大致可分为三类：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——开发文档：软件需求说明书、概要设计说明书、详细设计说明等。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——管理文档：项目开发计划、测试计划、测试报告等。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——用户文档：包括用户操作手册、维护手册和安装/卸载手册等。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可根据自身情况参考以上分类在送检时提供相关文档。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若软件文档（或产品技术要求）中声明符合GB/T 25000.51或按GB/T 25000.51进行委托检验，则应编写并提供符合该标准要求的产品说明和用户文档集，并请在送检前进行适当自查，不适用情况应陈述其理由（其中“使用质量”均为不适用）。此外，产品说明可以独立成册，或者同其他文档（例如产品使用说明书）合并成册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在检验过程中工程师按需提出的其他支持性文档，委托方应在允许范围内予以支持。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 测试环境说明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我院测试用软硬件环境详见附件1；若以上环境无法满足配置要求时，企业可自行提供测试环境，并提供测试环境的软硬件配置说明及截图，格式见附件2。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 补充说明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.1 独立软件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名称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独立软件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名称可参考《医用软件通用名称命名指导原则》、</w:t>
      </w:r>
      <w:r>
        <w:rPr>
          <w:rFonts w:hint="eastAsia" w:ascii="宋体" w:hAnsi="宋体" w:eastAsia="宋体" w:cs="宋体"/>
          <w:sz w:val="24"/>
          <w:szCs w:val="24"/>
        </w:rPr>
        <w:t>《医疗器械分类目录》等法规文件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.2 医用软件相关指导原则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如适用，可参考的注册技术审查指导原则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如下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《医疗器械软件注册审查指导原则（2022年修订版）》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《医疗器械网络安全注册审查指导原则（2022年修订版）》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《移动医疗器械注册技术审查指导原则》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《医学图像存储传输软件（PACS）注册技术审查指导原则》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《中央监护软件注册技术审查指导原则》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《人工智能医疗器械注册审查指导原则》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《深度学习辅助决策医疗器械软件审评要点》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《远程监测系统注册审查指导原则（征求意见稿）》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50" w:lineRule="exact"/>
        <w:ind w:firstLine="42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《医疗器械人因设计技术审查指导原则（征求意见稿）》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firstLine="42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《肺炎CT影像辅助分诊与评估软件审评要点（试行）》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 w:afterLines="0" w:line="400" w:lineRule="exact"/>
        <w:ind w:firstLine="420" w:firstLineChars="0"/>
        <w:textAlignment w:val="auto"/>
        <w:rPr>
          <w:rFonts w:hint="eastAsia" w:ascii="宋体" w:hAnsi="宋体" w:eastAsia="宋体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Ansi="宋体"/>
          <w:sz w:val="32"/>
          <w:szCs w:val="32"/>
        </w:rPr>
        <w:sectPr>
          <w:footerReference r:id="rId3" w:type="default"/>
          <w:pgSz w:w="11906" w:h="16838"/>
          <w:pgMar w:top="1140" w:right="1526" w:bottom="720" w:left="1360" w:header="851" w:footer="992" w:gutter="0"/>
          <w:pgNumType w:fmt="decimal" w:start="1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ascii="宋体" w:hAnsi="宋体" w:cs="宋体"/>
          <w:sz w:val="32"/>
          <w:szCs w:val="32"/>
        </w:rPr>
      </w:pPr>
      <w:r>
        <w:rPr>
          <w:rFonts w:hAnsi="宋体"/>
          <w:sz w:val="32"/>
          <w:szCs w:val="32"/>
        </w:rPr>
        <w:t>附件</w:t>
      </w:r>
      <w:r>
        <w:rPr>
          <w:sz w:val="32"/>
          <w:szCs w:val="32"/>
        </w:rPr>
        <w:t>1</w:t>
      </w:r>
      <w:r>
        <w:rPr>
          <w:rFonts w:hAnsi="宋体"/>
          <w:sz w:val="32"/>
          <w:szCs w:val="32"/>
        </w:rPr>
        <w:t>：</w:t>
      </w: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测试环境</w:t>
      </w:r>
    </w:p>
    <w:tbl>
      <w:tblPr>
        <w:tblStyle w:val="9"/>
        <w:tblW w:w="9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275"/>
        <w:gridCol w:w="3828"/>
        <w:gridCol w:w="3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7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测试地址</w:t>
            </w: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配置条件</w:t>
            </w:r>
          </w:p>
        </w:tc>
        <w:tc>
          <w:tcPr>
            <w:tcW w:w="382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测试用PC机</w:t>
            </w:r>
          </w:p>
        </w:tc>
        <w:tc>
          <w:tcPr>
            <w:tcW w:w="33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测试用服务器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  <w:jc w:val="center"/>
        </w:trPr>
        <w:tc>
          <w:tcPr>
            <w:tcW w:w="1277" w:type="dxa"/>
            <w:vMerge w:val="restart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湖南省药品检验检测研究院（东院，体院路510号）</w:t>
            </w: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硬件配置</w:t>
            </w:r>
          </w:p>
        </w:tc>
        <w:tc>
          <w:tcPr>
            <w:tcW w:w="3828" w:type="dxa"/>
          </w:tcPr>
          <w:p>
            <w:pPr>
              <w:spacing w:line="32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CPU：Intel Core i7-10750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</w:rPr>
              <w:t>.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</w:rPr>
              <w:t xml:space="preserve">0GHz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sz w:val="24"/>
              </w:rPr>
              <w:t xml:space="preserve">核。 </w:t>
            </w:r>
          </w:p>
          <w:p>
            <w:pPr>
              <w:spacing w:line="32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内存：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sz w:val="24"/>
              </w:rPr>
              <w:t xml:space="preserve">GB。 </w:t>
            </w:r>
          </w:p>
          <w:p>
            <w:pPr>
              <w:spacing w:line="32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硬盘：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1280 GB</w:t>
            </w:r>
            <w:r>
              <w:rPr>
                <w:rFonts w:hint="eastAsia" w:ascii="宋体" w:hAnsi="宋体" w:eastAsia="宋体" w:cs="宋体"/>
                <w:sz w:val="24"/>
              </w:rPr>
              <w:t xml:space="preserve">。 </w:t>
            </w:r>
          </w:p>
          <w:p>
            <w:pPr>
              <w:spacing w:line="32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显示器分辨率：1920 x 1080。</w:t>
            </w:r>
          </w:p>
        </w:tc>
        <w:tc>
          <w:tcPr>
            <w:tcW w:w="3333" w:type="dxa"/>
          </w:tcPr>
          <w:p>
            <w:pPr>
              <w:spacing w:line="32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CPU：Xeon Gold 5218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2.30</w:t>
            </w:r>
            <w:r>
              <w:rPr>
                <w:rFonts w:hint="eastAsia" w:ascii="宋体" w:hAnsi="宋体" w:eastAsia="宋体" w:cs="宋体"/>
                <w:sz w:val="24"/>
              </w:rPr>
              <w:t xml:space="preserve">GHz。 </w:t>
            </w:r>
          </w:p>
          <w:p>
            <w:pPr>
              <w:spacing w:line="32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内存：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128</w:t>
            </w:r>
            <w:r>
              <w:rPr>
                <w:rFonts w:hint="eastAsia" w:ascii="宋体" w:hAnsi="宋体" w:eastAsia="宋体" w:cs="宋体"/>
                <w:sz w:val="24"/>
              </w:rPr>
              <w:t xml:space="preserve">G。 </w:t>
            </w:r>
          </w:p>
          <w:p>
            <w:pPr>
              <w:spacing w:line="32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硬盘：300GB。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  <w:jc w:val="center"/>
        </w:trPr>
        <w:tc>
          <w:tcPr>
            <w:tcW w:w="12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软件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环境</w:t>
            </w:r>
          </w:p>
        </w:tc>
        <w:tc>
          <w:tcPr>
            <w:tcW w:w="3828" w:type="dxa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操作系统：Windows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x64</w:t>
            </w:r>
            <w:r>
              <w:rPr>
                <w:rFonts w:hint="eastAsia" w:ascii="宋体" w:hAnsi="宋体" w:eastAsia="宋体" w:cs="宋体"/>
                <w:sz w:val="24"/>
              </w:rPr>
              <w:t xml:space="preserve">。 </w:t>
            </w:r>
          </w:p>
          <w:p>
            <w:pPr>
              <w:spacing w:line="32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浏览器：谷歌浏览器（Chrome）、360浏览器、IE（版本10.0）浏览器。</w:t>
            </w:r>
          </w:p>
          <w:p>
            <w:pPr>
              <w:spacing w:line="32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Loadrunner测试工具：支持100虚拟用户数。</w:t>
            </w:r>
          </w:p>
        </w:tc>
        <w:tc>
          <w:tcPr>
            <w:tcW w:w="3333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操作系统：Windows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x64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277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网络条件</w:t>
            </w:r>
          </w:p>
        </w:tc>
        <w:tc>
          <w:tcPr>
            <w:tcW w:w="3828" w:type="dxa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网卡：100M/1000M 自适应以太网卡</w:t>
            </w:r>
          </w:p>
        </w:tc>
        <w:tc>
          <w:tcPr>
            <w:tcW w:w="3333" w:type="dxa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网卡：100M/1000M 自适应以太网卡。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tabs>
          <w:tab w:val="left" w:pos="5282"/>
        </w:tabs>
        <w:rPr>
          <w:rFonts w:hint="eastAsia"/>
          <w:lang w:eastAsia="zh-CN"/>
        </w:rPr>
        <w:sectPr>
          <w:footerReference r:id="rId4" w:type="default"/>
          <w:pgSz w:w="11906" w:h="16838"/>
          <w:pgMar w:top="1140" w:right="1526" w:bottom="720" w:left="1360" w:header="851" w:footer="992" w:gutter="0"/>
          <w:pgNumType w:fmt="decimal" w:start="1"/>
          <w:cols w:space="720" w:num="1"/>
          <w:docGrid w:type="lines" w:linePitch="312" w:charSpace="0"/>
        </w:sectPr>
      </w:pPr>
      <w:r>
        <w:rPr>
          <w:rFonts w:hint="eastAsia"/>
          <w:lang w:eastAsia="zh-CN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cs="宋体"/>
          <w:b/>
          <w:bCs/>
          <w:sz w:val="24"/>
          <w:szCs w:val="21"/>
        </w:rPr>
      </w:pPr>
      <w:r>
        <w:rPr>
          <w:rFonts w:hAnsi="宋体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Ansi="宋体"/>
          <w:sz w:val="32"/>
          <w:szCs w:val="32"/>
        </w:rPr>
        <w:t>：</w:t>
      </w: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测试环境说明</w:t>
      </w:r>
    </w:p>
    <w:tbl>
      <w:tblPr>
        <w:tblStyle w:val="9"/>
        <w:tblW w:w="14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3368"/>
        <w:gridCol w:w="3054"/>
        <w:gridCol w:w="3778"/>
        <w:gridCol w:w="3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运行环境</w:t>
            </w:r>
          </w:p>
        </w:tc>
        <w:tc>
          <w:tcPr>
            <w:tcW w:w="33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移动设备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Android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/ IOS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30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示  例</w:t>
            </w:r>
          </w:p>
        </w:tc>
        <w:tc>
          <w:tcPr>
            <w:tcW w:w="3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计算机设备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PC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Serve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r)</w:t>
            </w:r>
          </w:p>
        </w:tc>
        <w:tc>
          <w:tcPr>
            <w:tcW w:w="3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示  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5" w:hRule="atLeast"/>
          <w:jc w:val="center"/>
        </w:trPr>
        <w:tc>
          <w:tcPr>
            <w:tcW w:w="1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硬件配置</w:t>
            </w:r>
          </w:p>
        </w:tc>
        <w:tc>
          <w:tcPr>
            <w:tcW w:w="33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实际使用的移动端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品牌型号、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处理器、内存、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GPU、储存空间、显示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分辨率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摄像头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等配置，并提供截图。</w:t>
            </w:r>
          </w:p>
        </w:tc>
        <w:tc>
          <w:tcPr>
            <w:tcW w:w="30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品牌型号：HUAWEI Mate 50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处理器：第一代骁龙八核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内存：4G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储存空间：256GB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显示分辨率：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2700 × 1224 </w:t>
            </w:r>
          </w:p>
        </w:tc>
        <w:tc>
          <w:tcPr>
            <w:tcW w:w="3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品牌型号、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处理器、内存、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显卡、硬盘、显示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分辨率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等配置，并提供截图</w:t>
            </w:r>
          </w:p>
        </w:tc>
        <w:tc>
          <w:tcPr>
            <w:tcW w:w="3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品牌型号：联想 ThinkPad P15v Gen 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处理器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：英特尔 Core i7-10750H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硬盘：512 GB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显示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分辨率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：1920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 1080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  <w:jc w:val="center"/>
        </w:trPr>
        <w:tc>
          <w:tcPr>
            <w:tcW w:w="1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外部软件环境</w:t>
            </w:r>
          </w:p>
        </w:tc>
        <w:tc>
          <w:tcPr>
            <w:tcW w:w="33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系统软件，如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操作系统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类型和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版本号；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应用软件，如浏览器、VPN软件等软件的名称和版本号；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3、中间件。</w:t>
            </w:r>
          </w:p>
        </w:tc>
        <w:tc>
          <w:tcPr>
            <w:tcW w:w="30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操作系统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鸿蒙操作系统 3.0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浏览器：华为浏览器 12.1.2.311</w:t>
            </w:r>
          </w:p>
        </w:tc>
        <w:tc>
          <w:tcPr>
            <w:tcW w:w="3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系统软件，如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操作系统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类型和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版本号；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应用软件，如浏览器、数据库、VPN软件等软件的名称和版本号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3、中间件</w:t>
            </w:r>
          </w:p>
        </w:tc>
        <w:tc>
          <w:tcPr>
            <w:tcW w:w="3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操作系统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Windows 10 专业版 64位（Version 21H2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数据库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SQL Server 2019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Standard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64位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网络条件</w:t>
            </w:r>
          </w:p>
        </w:tc>
        <w:tc>
          <w:tcPr>
            <w:tcW w:w="33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使用的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通讯方式</w:t>
            </w:r>
          </w:p>
        </w:tc>
        <w:tc>
          <w:tcPr>
            <w:tcW w:w="30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通讯方式：蓝牙、4G/5G和无线</w:t>
            </w:r>
          </w:p>
        </w:tc>
        <w:tc>
          <w:tcPr>
            <w:tcW w:w="3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使用的网络架构、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网络接口、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网络类型、网络带宽</w:t>
            </w:r>
          </w:p>
        </w:tc>
        <w:tc>
          <w:tcPr>
            <w:tcW w:w="3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网络架构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C/S架构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网络接口：以太网、无线网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网络类型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局域网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网络带宽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100M</w:t>
            </w:r>
          </w:p>
        </w:tc>
      </w:tr>
    </w:tbl>
    <w:p>
      <w:pPr>
        <w:rPr>
          <w:rFonts w:eastAsia="仿宋_GB2312"/>
          <w:sz w:val="22"/>
          <w:szCs w:val="22"/>
        </w:rPr>
      </w:pPr>
    </w:p>
    <w:p>
      <w:pPr>
        <w:rPr>
          <w:rFonts w:eastAsia="仿宋_GB2312"/>
          <w:sz w:val="22"/>
          <w:szCs w:val="22"/>
        </w:rPr>
      </w:pPr>
      <w:r>
        <w:rPr>
          <w:rFonts w:eastAsia="仿宋_GB2312"/>
          <w:sz w:val="22"/>
          <w:szCs w:val="22"/>
        </w:rPr>
        <w:t>填表说明：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 w:eastAsia="仿宋_GB2312"/>
          <w:sz w:val="22"/>
          <w:szCs w:val="22"/>
          <w:lang w:val="en-US" w:eastAsia="zh-CN"/>
        </w:rPr>
        <w:t>1、根据软件特性可参考（但不局限于）以上表格中的配置项进行填写，不适用的配置项可以不填；</w:t>
      </w:r>
    </w:p>
    <w:p>
      <w:pPr>
        <w:rPr>
          <w:rFonts w:eastAsia="仿宋_GB2312"/>
          <w:sz w:val="22"/>
          <w:szCs w:val="22"/>
        </w:rPr>
      </w:pPr>
      <w:r>
        <w:rPr>
          <w:rFonts w:hint="eastAsia" w:eastAsia="仿宋_GB2312"/>
          <w:sz w:val="22"/>
          <w:szCs w:val="22"/>
          <w:lang w:val="en-US" w:eastAsia="zh-CN"/>
        </w:rPr>
        <w:t>2</w:t>
      </w:r>
      <w:r>
        <w:rPr>
          <w:rFonts w:eastAsia="仿宋_GB2312"/>
          <w:sz w:val="22"/>
          <w:szCs w:val="22"/>
        </w:rPr>
        <w:t>、软件若仅</w:t>
      </w:r>
      <w:r>
        <w:rPr>
          <w:rFonts w:hint="eastAsia" w:eastAsia="仿宋_GB2312"/>
          <w:sz w:val="22"/>
          <w:szCs w:val="22"/>
          <w:lang w:val="en-US" w:eastAsia="zh-CN"/>
        </w:rPr>
        <w:t>支持在一种环境中运行，</w:t>
      </w:r>
      <w:r>
        <w:rPr>
          <w:rFonts w:eastAsia="仿宋_GB2312"/>
          <w:sz w:val="22"/>
          <w:szCs w:val="22"/>
        </w:rPr>
        <w:t>则只填写其中一种</w:t>
      </w:r>
      <w:r>
        <w:rPr>
          <w:rFonts w:hint="eastAsia" w:eastAsia="仿宋_GB2312"/>
          <w:sz w:val="22"/>
          <w:szCs w:val="22"/>
          <w:lang w:val="en-US" w:eastAsia="zh-CN"/>
        </w:rPr>
        <w:t>运行环境</w:t>
      </w:r>
      <w:r>
        <w:rPr>
          <w:rFonts w:eastAsia="仿宋_GB2312"/>
          <w:sz w:val="22"/>
          <w:szCs w:val="22"/>
        </w:rPr>
        <w:t>即可，如仅适用于</w:t>
      </w:r>
      <w:r>
        <w:rPr>
          <w:rFonts w:hint="eastAsia" w:eastAsia="仿宋_GB2312"/>
          <w:sz w:val="22"/>
          <w:szCs w:val="22"/>
          <w:lang w:val="en-US" w:eastAsia="zh-CN"/>
        </w:rPr>
        <w:t>计算机设备</w:t>
      </w:r>
      <w:r>
        <w:rPr>
          <w:rFonts w:eastAsia="仿宋_GB2312"/>
          <w:sz w:val="22"/>
          <w:szCs w:val="22"/>
        </w:rPr>
        <w:t>，则只填写计算机</w:t>
      </w:r>
      <w:r>
        <w:rPr>
          <w:rFonts w:hint="eastAsia" w:eastAsia="仿宋_GB2312"/>
          <w:sz w:val="22"/>
          <w:szCs w:val="22"/>
          <w:lang w:val="en-US" w:eastAsia="zh-CN"/>
        </w:rPr>
        <w:t>设备</w:t>
      </w:r>
      <w:r>
        <w:rPr>
          <w:rFonts w:eastAsia="仿宋_GB2312"/>
          <w:sz w:val="22"/>
          <w:szCs w:val="22"/>
        </w:rPr>
        <w:t>的实际配置即可；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400" w:lineRule="exact"/>
        <w:textAlignment w:val="auto"/>
        <w:rPr>
          <w:rFonts w:hint="eastAsia"/>
          <w:sz w:val="32"/>
          <w:szCs w:val="32"/>
        </w:rPr>
      </w:pPr>
      <w:r>
        <w:rPr>
          <w:rFonts w:hint="eastAsia" w:eastAsia="仿宋_GB2312"/>
          <w:sz w:val="22"/>
          <w:szCs w:val="22"/>
          <w:lang w:val="en-US" w:eastAsia="zh-CN"/>
        </w:rPr>
        <w:t>3</w:t>
      </w:r>
      <w:r>
        <w:rPr>
          <w:rFonts w:eastAsia="仿宋_GB2312"/>
          <w:sz w:val="22"/>
          <w:szCs w:val="22"/>
        </w:rPr>
        <w:t>、若测试过程中需要使用</w:t>
      </w:r>
      <w:r>
        <w:rPr>
          <w:rFonts w:hint="eastAsia" w:eastAsia="仿宋_GB2312"/>
          <w:sz w:val="22"/>
          <w:szCs w:val="22"/>
          <w:lang w:val="en-US" w:eastAsia="zh-CN"/>
        </w:rPr>
        <w:t>移动设备或计算机设备</w:t>
      </w:r>
      <w:r>
        <w:rPr>
          <w:rFonts w:eastAsia="仿宋_GB2312"/>
          <w:sz w:val="22"/>
          <w:szCs w:val="22"/>
        </w:rPr>
        <w:t>的特殊周边设备，则应进行说明，如部分</w:t>
      </w:r>
      <w:r>
        <w:rPr>
          <w:rFonts w:hint="eastAsia" w:eastAsia="仿宋_GB2312"/>
          <w:sz w:val="22"/>
          <w:szCs w:val="22"/>
          <w:lang w:val="en-US" w:eastAsia="zh-CN"/>
        </w:rPr>
        <w:t>图像识别与分析</w:t>
      </w:r>
      <w:r>
        <w:rPr>
          <w:rFonts w:eastAsia="仿宋_GB2312"/>
          <w:sz w:val="22"/>
          <w:szCs w:val="22"/>
        </w:rPr>
        <w:t>软件使用</w:t>
      </w:r>
      <w:r>
        <w:rPr>
          <w:rFonts w:hint="eastAsia" w:eastAsia="仿宋_GB2312"/>
          <w:sz w:val="22"/>
          <w:szCs w:val="22"/>
          <w:lang w:val="en-US" w:eastAsia="zh-CN"/>
        </w:rPr>
        <w:t>摄像头</w:t>
      </w:r>
      <w:r>
        <w:rPr>
          <w:rFonts w:eastAsia="仿宋_GB2312"/>
          <w:sz w:val="22"/>
          <w:szCs w:val="22"/>
        </w:rPr>
        <w:t>作为输入，则应说明实际的</w:t>
      </w:r>
      <w:r>
        <w:rPr>
          <w:rFonts w:hint="eastAsia" w:eastAsia="仿宋_GB2312"/>
          <w:sz w:val="22"/>
          <w:szCs w:val="22"/>
          <w:lang w:val="en-US" w:eastAsia="zh-CN"/>
        </w:rPr>
        <w:t>摄像头</w:t>
      </w:r>
      <w:r>
        <w:rPr>
          <w:rFonts w:eastAsia="仿宋_GB2312"/>
          <w:sz w:val="22"/>
          <w:szCs w:val="22"/>
        </w:rPr>
        <w:t>配置（鼠标键盘可以不必说明）</w:t>
      </w:r>
    </w:p>
    <w:sectPr>
      <w:footerReference r:id="rId5" w:type="default"/>
      <w:pgSz w:w="16838" w:h="11906" w:orient="landscape"/>
      <w:pgMar w:top="1360" w:right="1140" w:bottom="1526" w:left="72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0NGE2ZWI0YmMxOTQ4NTQxZDQ2YzFhNGRjZDNhZGEifQ=="/>
  </w:docVars>
  <w:rsids>
    <w:rsidRoot w:val="004A56E0"/>
    <w:rsid w:val="001D6D71"/>
    <w:rsid w:val="00486CCB"/>
    <w:rsid w:val="004A56E0"/>
    <w:rsid w:val="004C5246"/>
    <w:rsid w:val="00781ED3"/>
    <w:rsid w:val="00AF4614"/>
    <w:rsid w:val="00E006D8"/>
    <w:rsid w:val="00FC2412"/>
    <w:rsid w:val="03991DF6"/>
    <w:rsid w:val="07F37418"/>
    <w:rsid w:val="0A456623"/>
    <w:rsid w:val="0ACA65D7"/>
    <w:rsid w:val="0B966393"/>
    <w:rsid w:val="0C8A3A8B"/>
    <w:rsid w:val="116E0ACB"/>
    <w:rsid w:val="12126BC7"/>
    <w:rsid w:val="15E433A4"/>
    <w:rsid w:val="177E15D6"/>
    <w:rsid w:val="17B56BD5"/>
    <w:rsid w:val="1A3A6176"/>
    <w:rsid w:val="22486A69"/>
    <w:rsid w:val="2296628B"/>
    <w:rsid w:val="24596ADB"/>
    <w:rsid w:val="26630315"/>
    <w:rsid w:val="279E3FA3"/>
    <w:rsid w:val="2A80211C"/>
    <w:rsid w:val="2DBD7FCC"/>
    <w:rsid w:val="2EB85362"/>
    <w:rsid w:val="3027607F"/>
    <w:rsid w:val="30EB71CA"/>
    <w:rsid w:val="32265740"/>
    <w:rsid w:val="32AC1B37"/>
    <w:rsid w:val="33694A91"/>
    <w:rsid w:val="3D326873"/>
    <w:rsid w:val="3F1F10D3"/>
    <w:rsid w:val="41F97FD0"/>
    <w:rsid w:val="4A6B1AD6"/>
    <w:rsid w:val="4E19592A"/>
    <w:rsid w:val="4E19793F"/>
    <w:rsid w:val="54EA7388"/>
    <w:rsid w:val="569D21B7"/>
    <w:rsid w:val="5A112A82"/>
    <w:rsid w:val="5C401F83"/>
    <w:rsid w:val="60112170"/>
    <w:rsid w:val="636E387A"/>
    <w:rsid w:val="63A83995"/>
    <w:rsid w:val="69323F11"/>
    <w:rsid w:val="698235C5"/>
    <w:rsid w:val="6FF92470"/>
    <w:rsid w:val="717C478D"/>
    <w:rsid w:val="718F5E2B"/>
    <w:rsid w:val="736E4F36"/>
    <w:rsid w:val="7394668B"/>
    <w:rsid w:val="75D368A1"/>
    <w:rsid w:val="7BF4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4">
    <w:name w:val="endnote text"/>
    <w:basedOn w:val="1"/>
    <w:link w:val="16"/>
    <w:semiHidden/>
    <w:unhideWhenUsed/>
    <w:qFormat/>
    <w:uiPriority w:val="99"/>
    <w:pPr>
      <w:snapToGrid w:val="0"/>
      <w:jc w:val="left"/>
    </w:pPr>
  </w:style>
  <w:style w:type="paragraph" w:styleId="5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8">
    <w:name w:val="Title"/>
    <w:basedOn w:val="1"/>
    <w:next w:val="1"/>
    <w:link w:val="15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endnote reference"/>
    <w:basedOn w:val="10"/>
    <w:semiHidden/>
    <w:unhideWhenUsed/>
    <w:qFormat/>
    <w:uiPriority w:val="99"/>
    <w:rPr>
      <w:vertAlign w:val="superscript"/>
    </w:rPr>
  </w:style>
  <w:style w:type="character" w:customStyle="1" w:styleId="13">
    <w:name w:val="页眉 Char"/>
    <w:basedOn w:val="10"/>
    <w:link w:val="6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semiHidden/>
    <w:qFormat/>
    <w:uiPriority w:val="99"/>
    <w:rPr>
      <w:sz w:val="18"/>
      <w:szCs w:val="18"/>
    </w:rPr>
  </w:style>
  <w:style w:type="character" w:customStyle="1" w:styleId="15">
    <w:name w:val="标题 Char"/>
    <w:basedOn w:val="10"/>
    <w:link w:val="8"/>
    <w:qFormat/>
    <w:uiPriority w:val="1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6">
    <w:name w:val="尾注文本 Char"/>
    <w:basedOn w:val="10"/>
    <w:link w:val="4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5</Pages>
  <Words>2226</Words>
  <Characters>2558</Characters>
  <Lines>21</Lines>
  <Paragraphs>5</Paragraphs>
  <TotalTime>52</TotalTime>
  <ScaleCrop>false</ScaleCrop>
  <LinksUpToDate>false</LinksUpToDate>
  <CharactersWithSpaces>2627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2019-02-02T01:30:00Z</dcterms:created>
  <dc:creator>USER-</dc:creator>
  <cp:lastModifiedBy>番茄</cp:lastModifiedBy>
  <cp:lastPrinted>2020-11-10T08:40:00Z</cp:lastPrinted>
  <dcterms:modified xsi:type="dcterms:W3CDTF">2023-03-08T02:27:37Z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3EC76BE68C854C1DBA3FB6549D1365CF</vt:lpwstr>
  </property>
</Properties>
</file>