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湖南省药品监督管理局审评核查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湘潭分中心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首次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赋权事项目录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7"/>
        <w:tblW w:w="10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97"/>
        <w:gridCol w:w="2370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  <w:jc w:val="center"/>
        </w:trPr>
        <w:tc>
          <w:tcPr>
            <w:tcW w:w="1897" w:type="dxa"/>
            <w:tcBorders>
              <w:top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4"/>
              </w:rPr>
              <w:t>业务类别</w:t>
            </w:r>
          </w:p>
        </w:tc>
        <w:tc>
          <w:tcPr>
            <w:tcW w:w="237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业务事项</w:t>
            </w:r>
          </w:p>
        </w:tc>
        <w:tc>
          <w:tcPr>
            <w:tcW w:w="579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业务子项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2"/>
                <w:lang w:eastAsia="zh-CN"/>
              </w:rPr>
              <w:t>审评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2"/>
              </w:rPr>
              <w:t>审批事项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）第二类医疗器械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首次注册</w:t>
            </w: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.第二类医疗器械首次注册的技术审评主审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）第二类医疗器械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变更注册</w:t>
            </w: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第二类医疗器械变更产品技术要求、说明书（IVD</w:t>
            </w:r>
            <w:r>
              <w:rPr>
                <w:rFonts w:hint="default" w:ascii="Times New Roman" w:hAnsi="Times New Roman" w:eastAsia="仿宋_GB2312" w:cs="Times New Roman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的技术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 w:rightChars="0"/>
              <w:textAlignment w:val="auto"/>
              <w:rPr>
                <w:rFonts w:hint="default" w:ascii="Times New Roman" w:hAnsi="Times New Roman" w:eastAsia="仿宋_GB2312" w:cs="Times New Roman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.第二类医疗器械变更结构及组成的技术审评主审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.第二类医疗器械变更适用范围的技术审评主审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.第二类医疗器械变更规格型号的技术审评主审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第二类医疗器械变更阳性判断值或参考区间（IVD）的技术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 w:right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-111" w:firstLine="0" w:firstLine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第二类医疗器械变更原材料、生产工艺、反应体系（IVD）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Chars="0" w:right="-111" w:right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2"/>
              </w:rPr>
              <w:t>二类医疗器械变更适用的样本类型（IVD）的技术审评主审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.第二类医疗器械变更适用人群（IVD）的技术审评主审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.第二类医疗器械变更临床适应症（IVD）的技术审评主审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.第二类医疗其他内容器械变更注册的技术审评主审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.第二类医疗器械变更产品名称的技术审评主审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.第二类医疗器械变更包装规格（IVD）的技术审评主审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第二类医疗器械变更储存条件及有效期（IVD）的技术审评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 w:right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5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.第二类医疗器械变更适用仪器（IVD）的技术审评主审</w:t>
            </w:r>
          </w:p>
        </w:tc>
      </w:tr>
    </w:tbl>
    <w:p/>
    <w:tbl>
      <w:tblPr>
        <w:tblStyle w:val="7"/>
        <w:tblW w:w="10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03"/>
        <w:gridCol w:w="2702"/>
        <w:gridCol w:w="5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24"/>
              </w:rPr>
              <w:t>业务类别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业务事项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业务子项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2"/>
              </w:rPr>
              <w:t>审评审批事项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）第二类医疗器械延续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注册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.第二类医疗器械延续注册的技术审评主审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第二类医疗器械首次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04" w:right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注册质量管理体系核查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.第二类医疗器械首次注册质量管理体系核查的现场核查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-104" w:firstLine="0" w:firstLine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第二类医疗器械变更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Chars="0" w:right="-104" w:right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注册质量管理体系核查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.第二类医疗器械变更注册质量管理体系核查的现场核查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-104" w:firstLine="0" w:firstLine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第二、三类医疗器械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Chars="0" w:right="-104" w:right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生产首次许可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.第二、三类医疗器械生产首次许可的现场核查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-104" w:firstLine="0" w:firstLine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第二、三类医疗器械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Chars="0" w:right="-104" w:right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生产延续许可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.第二、三类医疗器械生产延续许可的现场核查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-104" w:firstLine="0" w:firstLine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第二、三类医疗器械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Chars="0" w:right="-104" w:right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生产许可事项变更许可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.第二、三类医疗器械生产许可事项变更许可的现场核查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eastAsia" w:ascii="Times New Roman" w:hAnsi="Times New Roman" w:eastAsia="仿宋_GB2312" w:cs="Times New Roman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2"/>
              </w:rPr>
              <w:t>监督检查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1"/>
                <w:szCs w:val="22"/>
                <w:lang w:eastAsia="zh-CN"/>
              </w:rPr>
              <w:t>事项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99" w:rightChars="-47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）对第二、三类医疗器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99" w:rightChars="-47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械注册人、生产企业日常监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99" w:rightChars="-47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督检查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.对第二、三类医疗器械注册人、生产企业日常监督检查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  <w:lang w:val="en-US" w:eastAsia="zh-CN"/>
              </w:rPr>
              <w:t>的现场检查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32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Chars="0" w:right="-99" w:rightChars="-47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2"/>
                <w:lang w:eastAsia="zh-CN"/>
              </w:rPr>
              <w:t>（十）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2"/>
              </w:rPr>
              <w:t>有因检查（含投诉举报、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Chars="0" w:right="-99" w:rightChars="-47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信访、舆情、不良事件）的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Chars="0" w:right="-99" w:rightChars="-47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现场检查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有因检查（含投诉举报、信访、舆情、不良事件）的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-111" w:rightChars="0"/>
              <w:textAlignment w:val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现场检查</w:t>
            </w:r>
          </w:p>
        </w:tc>
      </w:tr>
    </w:tbl>
    <w:p>
      <w:pPr>
        <w:spacing w:after="0" w:line="560" w:lineRule="exact"/>
        <w:ind w:right="32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0" w:leftChars="0" w:firstLine="1840" w:firstLineChars="57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587" w:right="1474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C6C031"/>
    <w:multiLevelType w:val="singleLevel"/>
    <w:tmpl w:val="A0C6C03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3B200ED"/>
    <w:multiLevelType w:val="singleLevel"/>
    <w:tmpl w:val="B3B200E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46A3603"/>
    <w:multiLevelType w:val="singleLevel"/>
    <w:tmpl w:val="E46A3603"/>
    <w:lvl w:ilvl="0" w:tentative="0">
      <w:start w:val="2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8BA4E73"/>
    <w:multiLevelType w:val="singleLevel"/>
    <w:tmpl w:val="F8BA4E73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79DEB8F"/>
    <w:multiLevelType w:val="singleLevel"/>
    <w:tmpl w:val="179DEB8F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2307E"/>
    <w:rsid w:val="0B3568A8"/>
    <w:rsid w:val="0BAE5B34"/>
    <w:rsid w:val="16287434"/>
    <w:rsid w:val="17DA612F"/>
    <w:rsid w:val="24577437"/>
    <w:rsid w:val="2C2220D9"/>
    <w:rsid w:val="2EBA2A9C"/>
    <w:rsid w:val="2EE61AE3"/>
    <w:rsid w:val="312F2376"/>
    <w:rsid w:val="32BF2F96"/>
    <w:rsid w:val="3A3E4582"/>
    <w:rsid w:val="3C8732A6"/>
    <w:rsid w:val="3CD93DF1"/>
    <w:rsid w:val="47B71E17"/>
    <w:rsid w:val="49100326"/>
    <w:rsid w:val="49A8286F"/>
    <w:rsid w:val="4B895879"/>
    <w:rsid w:val="4D275349"/>
    <w:rsid w:val="4FDE5D08"/>
    <w:rsid w:val="53E43F94"/>
    <w:rsid w:val="5C2C472A"/>
    <w:rsid w:val="5D042FB1"/>
    <w:rsid w:val="5DCD2B84"/>
    <w:rsid w:val="5E086AD1"/>
    <w:rsid w:val="672206C9"/>
    <w:rsid w:val="70147423"/>
    <w:rsid w:val="74CB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jc w:val="left"/>
      <w:outlineLvl w:val="4"/>
    </w:pPr>
    <w:rPr>
      <w:rFonts w:hint="eastAsia" w:ascii="微软雅黑" w:hAnsi="微软雅黑" w:eastAsia="微软雅黑" w:cs="Times New Roman"/>
      <w:b/>
      <w:color w:val="333333"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7">
    <w:name w:val="Table Grid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1123</Words>
  <Characters>1186</Characters>
  <Lines>0</Lines>
  <Paragraphs>0</Paragraphs>
  <TotalTime>0</TotalTime>
  <ScaleCrop>false</ScaleCrop>
  <LinksUpToDate>false</LinksUpToDate>
  <CharactersWithSpaces>1189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2025-01-17T09:47:00Z</dcterms:created>
  <dc:creator>Administrator</dc:creator>
  <cp:lastModifiedBy>Administrator</cp:lastModifiedBy>
  <cp:lastPrinted>2025-07-09T02:45:00Z</cp:lastPrinted>
  <dcterms:modified xsi:type="dcterms:W3CDTF">2025-08-19T09:15:31Z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EDFB4C9855AE4A93945E4AABC72915B5_13</vt:lpwstr>
  </property>
  <property fmtid="{D5CDD505-2E9C-101B-9397-08002B2CF9AE}" pid="4" name="KSOTemplateDocerSaveRecord">
    <vt:lpwstr>eyJoZGlkIjoiNTgwMWZhZTdjOTgxNDk1NmE3NzQ1YzdmMWFjNDJkODkiLCJ1c2VySWQiOiI5OTQ4MDA5NDUifQ==</vt:lpwstr>
  </property>
</Properties>
</file>