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2"/>
          <w:tab w:val="left" w:pos="7513"/>
        </w:tabs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6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湖南省药学专业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非临床单位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高级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职称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pct10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专业理论水平考试报名表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2"/>
        </w:rPr>
      </w:pPr>
      <w:r>
        <w:rPr>
          <w:rFonts w:hint="eastAsia" w:ascii="仿宋_GB2312" w:hAnsi="仿宋_GB2312" w:eastAsia="仿宋_GB2312" w:cs="仿宋_GB2312"/>
          <w:b/>
          <w:color w:val="000000"/>
          <w:sz w:val="22"/>
        </w:rPr>
        <w:t>报名序号：       市州：       县（市）区：           工作单位：</w:t>
      </w:r>
    </w:p>
    <w:tbl>
      <w:tblPr>
        <w:tblStyle w:val="8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19"/>
        <w:gridCol w:w="1196"/>
        <w:gridCol w:w="1718"/>
        <w:gridCol w:w="996"/>
        <w:gridCol w:w="234"/>
        <w:gridCol w:w="1501"/>
        <w:gridCol w:w="533"/>
        <w:gridCol w:w="84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9" w:type="dxa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基本信息</w:t>
            </w: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 名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    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ind w:left="-205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582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参加工作时间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9" w:type="dxa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职称信息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现有专业技术职称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现有职称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取得时间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年  月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现有专业技术职称聘任时间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280" w:lineRule="exact"/>
              <w:ind w:firstLine="1365" w:firstLineChars="6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     月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执业资格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所取得执业药师资格证书上的专业类别</w:t>
            </w: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执业药师资格证书取得时间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89" w:type="dxa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教育情况</w:t>
            </w: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参评学历</w:t>
            </w: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参评学历毕业学校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参评学位</w:t>
            </w: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参评学历毕业专业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报考信息</w:t>
            </w: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报考类别</w:t>
            </w: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报考职称</w:t>
            </w: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报考专业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9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联系方式</w:t>
            </w: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手机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固定电话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单位地址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邮  编</w:t>
            </w:r>
          </w:p>
        </w:tc>
        <w:tc>
          <w:tcPr>
            <w:tcW w:w="17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689" w:type="dxa"/>
            <w:gridSpan w:val="2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本人承诺</w:t>
            </w:r>
          </w:p>
        </w:tc>
        <w:tc>
          <w:tcPr>
            <w:tcW w:w="8785" w:type="dxa"/>
            <w:gridSpan w:val="8"/>
            <w:vAlign w:val="top"/>
          </w:tcPr>
          <w:p>
            <w:pPr>
              <w:spacing w:line="280" w:lineRule="exact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本人所填信息真实无误。专业理论考试成绩合格后，若本人因自身原因导致不能申报参评职称的，后果完全由本人承担。若有虚假，愿意按照人力资源和社会保障部《职称评审管理暂行规定》（人社部第40号令）相关规定，接受处理。无论什么时候，经核查发现存在有违纪违规取得职称的行为，同意撤销该职称，并同意将据此获得的后续职称或其他权益也一并取消。                                </w:t>
            </w:r>
          </w:p>
          <w:p>
            <w:pPr>
              <w:spacing w:line="280" w:lineRule="exact"/>
              <w:ind w:firstLine="5798" w:firstLineChars="275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报考人签名：          </w:t>
            </w:r>
          </w:p>
          <w:p>
            <w:pPr>
              <w:spacing w:line="280" w:lineRule="exact"/>
              <w:ind w:right="723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9474" w:type="dxa"/>
            <w:gridSpan w:val="10"/>
            <w:vAlign w:val="center"/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以下由申报单位填写盖章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470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单位意见</w:t>
            </w:r>
          </w:p>
        </w:tc>
        <w:tc>
          <w:tcPr>
            <w:tcW w:w="412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事业单位意见：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本单位已完成岗位设置工作，经审核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该同志符合非临床药学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>副高□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>正高□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级职称申报条件，同意其参加本次专业理论考试。</w:t>
            </w:r>
          </w:p>
          <w:p>
            <w:pPr>
              <w:snapToGrid w:val="0"/>
              <w:spacing w:line="240" w:lineRule="exact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审核人签名：</w:t>
            </w:r>
          </w:p>
          <w:p>
            <w:pPr>
              <w:spacing w:line="240" w:lineRule="exact"/>
              <w:ind w:firstLine="2940" w:firstLineChars="14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单位公章</w:t>
            </w:r>
          </w:p>
          <w:p>
            <w:pPr>
              <w:spacing w:line="24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    日</w:t>
            </w:r>
          </w:p>
        </w:tc>
        <w:tc>
          <w:tcPr>
            <w:tcW w:w="4875" w:type="dxa"/>
            <w:gridSpan w:val="5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非事业单位意见：</w:t>
            </w:r>
          </w:p>
          <w:p>
            <w:pPr>
              <w:tabs>
                <w:tab w:val="left" w:pos="1167"/>
              </w:tabs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同意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同志参加非临床药学高级职称专业理论考试。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470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129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审核人签名：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945" w:firstLineChars="4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单位公章</w:t>
            </w: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 月   日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审核人签名：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档案管理机构公章</w:t>
            </w: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 月   日</w:t>
            </w:r>
          </w:p>
        </w:tc>
      </w:tr>
    </w:tbl>
    <w:p>
      <w:pPr>
        <w:spacing w:line="280" w:lineRule="exact"/>
        <w:ind w:firstLine="422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b/>
          <w:color w:val="000000"/>
          <w:szCs w:val="21"/>
        </w:rPr>
        <w:t>备注：</w:t>
      </w:r>
      <w:r>
        <w:rPr>
          <w:rFonts w:eastAsia="仿宋_GB2312"/>
          <w:color w:val="000000"/>
          <w:szCs w:val="21"/>
        </w:rPr>
        <w:t>1.报考类别分药学和中药学；2.报考人员网上报名后打印此表，在“本人承诺”栏内签名后交申报单位；3.事业单位须在“事业单位意见”栏中签署意见，务必审核所填专业、级别须与个人报考专业、级别一致，审核人须签名并加盖单位公章；4.非事业单位须在“非事业单位意见”栏中签署意见，审核人须签名并加盖单位公章。</w:t>
      </w:r>
    </w:p>
    <w:p>
      <w:pPr>
        <w:snapToGrid w:val="0"/>
        <w:spacing w:line="280" w:lineRule="exact"/>
        <w:jc w:val="left"/>
      </w:pPr>
      <w:r>
        <w:rPr>
          <w:rFonts w:eastAsia="仿宋_GB2312"/>
          <w:color w:val="000000"/>
          <w:szCs w:val="21"/>
        </w:rPr>
        <w:t>报考相近专业情况说明：现从事</w:t>
      </w:r>
      <w:r>
        <w:rPr>
          <w:rFonts w:eastAsia="仿宋_GB2312"/>
          <w:color w:val="000000"/>
          <w:szCs w:val="21"/>
          <w:u w:val="single"/>
        </w:rPr>
        <w:t xml:space="preserve">         </w:t>
      </w:r>
      <w:r>
        <w:rPr>
          <w:rFonts w:eastAsia="仿宋_GB2312"/>
          <w:color w:val="000000"/>
          <w:szCs w:val="21"/>
        </w:rPr>
        <w:t>专业；选报相近</w:t>
      </w:r>
      <w:r>
        <w:rPr>
          <w:rFonts w:eastAsia="仿宋_GB2312"/>
          <w:color w:val="000000"/>
          <w:szCs w:val="21"/>
          <w:u w:val="single"/>
        </w:rPr>
        <w:t xml:space="preserve">          </w:t>
      </w:r>
      <w:r>
        <w:rPr>
          <w:rFonts w:eastAsia="仿宋_GB2312"/>
          <w:color w:val="000000"/>
          <w:szCs w:val="21"/>
        </w:rPr>
        <w:t>专业。</w:t>
      </w:r>
      <w:bookmarkStart w:id="0" w:name="_GoBack"/>
      <w:bookmarkEnd w:id="0"/>
    </w:p>
    <w:sectPr>
      <w:pgSz w:w="11906" w:h="16838"/>
      <w:pgMar w:top="1361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968CE"/>
    <w:rsid w:val="08C269CC"/>
    <w:rsid w:val="0BFC71D2"/>
    <w:rsid w:val="16D219D1"/>
    <w:rsid w:val="16E17A9F"/>
    <w:rsid w:val="1DF221F3"/>
    <w:rsid w:val="1FB1286E"/>
    <w:rsid w:val="22385378"/>
    <w:rsid w:val="271676FA"/>
    <w:rsid w:val="2851067E"/>
    <w:rsid w:val="2BDC05C3"/>
    <w:rsid w:val="2D572E5D"/>
    <w:rsid w:val="32F93E9E"/>
    <w:rsid w:val="35645045"/>
    <w:rsid w:val="37851E87"/>
    <w:rsid w:val="37BB6BF3"/>
    <w:rsid w:val="3B642EAF"/>
    <w:rsid w:val="3E86597F"/>
    <w:rsid w:val="3EEA281A"/>
    <w:rsid w:val="44E53396"/>
    <w:rsid w:val="469F118A"/>
    <w:rsid w:val="4A103274"/>
    <w:rsid w:val="4A646527"/>
    <w:rsid w:val="570B2FEB"/>
    <w:rsid w:val="57461487"/>
    <w:rsid w:val="5AA227D3"/>
    <w:rsid w:val="5D75630C"/>
    <w:rsid w:val="608F05B4"/>
    <w:rsid w:val="658614A7"/>
    <w:rsid w:val="678F775A"/>
    <w:rsid w:val="71AA2975"/>
    <w:rsid w:val="754B169A"/>
    <w:rsid w:val="7A3416E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Lines="0" w:afterAutospacing="0"/>
      <w:ind w:firstLine="480" w:firstLineChars="200"/>
    </w:p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典型案例标题"/>
    <w:basedOn w:val="3"/>
    <w:qFormat/>
    <w:uiPriority w:val="0"/>
    <w:pPr>
      <w:spacing w:before="120" w:after="120" w:line="420" w:lineRule="exact"/>
    </w:pPr>
    <w:rPr>
      <w:rFonts w:eastAsia="黑体" w:cs="Times New Roman" w:asciiTheme="minorAscii" w:hAnsiTheme="minorAscii"/>
      <w:color w:val="2E75B6" w:themeColor="accent1" w:themeShade="BF"/>
      <w:sz w:val="28"/>
      <w:szCs w:val="24"/>
    </w:rPr>
  </w:style>
  <w:style w:type="paragraph" w:customStyle="1" w:styleId="10">
    <w:name w:val="典型案例正文"/>
    <w:basedOn w:val="6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1">
    <w:name w:val="样式1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2">
    <w:name w:val="典型案例概要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3">
    <w:name w:val="典型案例标题2"/>
    <w:basedOn w:val="4"/>
    <w:qFormat/>
    <w:uiPriority w:val="0"/>
    <w:pPr>
      <w:spacing w:beforeAutospacing="0" w:afterAutospacing="0" w:line="420" w:lineRule="exact"/>
    </w:pPr>
    <w:rPr>
      <w:rFonts w:hint="eastAsia" w:ascii="楷体" w:hAnsi="楷体" w:eastAsia="楷体" w:cs="宋体"/>
      <w:b w:val="0"/>
      <w:kern w:val="0"/>
      <w:sz w:val="24"/>
      <w:szCs w:val="36"/>
      <w:lang w:bidi="ar"/>
    </w:rPr>
  </w:style>
  <w:style w:type="paragraph" w:customStyle="1" w:styleId="14">
    <w:name w:val="典型案例正文小四"/>
    <w:basedOn w:val="1"/>
    <w:next w:val="1"/>
    <w:qFormat/>
    <w:uiPriority w:val="0"/>
    <w:pPr>
      <w:spacing w:line="420" w:lineRule="exact"/>
      <w:ind w:firstLine="420" w:firstLineChars="200"/>
    </w:pPr>
    <w:rPr>
      <w:rFonts w:ascii="宋体" w:hAnsi="宋体" w:cs="Times New Roman"/>
      <w:sz w:val="24"/>
      <w:szCs w:val="24"/>
    </w:rPr>
  </w:style>
  <w:style w:type="paragraph" w:customStyle="1" w:styleId="15">
    <w:name w:val="宋体小四"/>
    <w:basedOn w:val="5"/>
    <w:qFormat/>
    <w:uiPriority w:val="0"/>
    <w:pPr>
      <w:wordWrap w:val="0"/>
      <w:spacing w:line="440" w:lineRule="exact"/>
      <w:ind w:firstLine="48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2024-06-17T03:49:45Z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