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</w:p>
    <w:p>
      <w:pPr>
        <w:spacing w:line="520" w:lineRule="exact"/>
        <w:ind w:left="640"/>
        <w:rPr>
          <w:rFonts w:ascii="楷体_GB2312" w:eastAsia="楷体_GB2312"/>
          <w:b/>
          <w:sz w:val="32"/>
          <w:szCs w:val="32"/>
          <w:lang w:eastAsia="zh-CN"/>
        </w:rPr>
      </w:pP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hint="eastAsia" w:ascii="方正小标宋简体" w:eastAsia="方正小标宋简体"/>
          <w:sz w:val="44"/>
          <w:szCs w:val="32"/>
          <w:lang w:eastAsia="zh-CN"/>
        </w:rPr>
        <w:t>国家药监局已批准的创新医疗器械</w:t>
      </w: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7"/>
        <w:tblW w:w="13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4575"/>
        <w:gridCol w:w="2592"/>
        <w:gridCol w:w="1737"/>
        <w:gridCol w:w="1511"/>
        <w:gridCol w:w="1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724" w:type="dxa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序号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产品名称</w:t>
            </w:r>
          </w:p>
        </w:tc>
        <w:tc>
          <w:tcPr>
            <w:tcW w:w="259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生产企业</w:t>
            </w:r>
          </w:p>
        </w:tc>
        <w:tc>
          <w:tcPr>
            <w:tcW w:w="1737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eastAsia="zh-CN"/>
              </w:rPr>
              <w:t>批准日期</w:t>
            </w:r>
          </w:p>
        </w:tc>
        <w:tc>
          <w:tcPr>
            <w:tcW w:w="15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eastAsia="zh-CN"/>
              </w:rPr>
              <w:t>所在地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基因测序仪</w:t>
            </w:r>
          </w:p>
        </w:tc>
        <w:tc>
          <w:tcPr>
            <w:tcW w:w="2592" w:type="dxa"/>
            <w:vAlign w:val="center"/>
          </w:tcPr>
          <w:p>
            <w:pPr>
              <w:spacing w:after="0" w:line="520" w:lineRule="exact"/>
              <w:jc w:val="both"/>
              <w:rPr>
                <w:rFonts w:cs="宋体" w:asciiTheme="minorEastAsia" w:hAnsi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1737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2014-12-10</w:t>
            </w:r>
          </w:p>
        </w:tc>
        <w:tc>
          <w:tcPr>
            <w:tcW w:w="15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国械注准20143402171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恒温扩增微流控芯片核酸分析仪</w:t>
            </w:r>
          </w:p>
        </w:tc>
        <w:tc>
          <w:tcPr>
            <w:tcW w:w="2592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737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2015-4-20</w:t>
            </w:r>
          </w:p>
        </w:tc>
        <w:tc>
          <w:tcPr>
            <w:tcW w:w="15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双通道植入式脑深部电刺激脉冲发生器套件</w:t>
            </w:r>
          </w:p>
        </w:tc>
        <w:tc>
          <w:tcPr>
            <w:tcW w:w="2592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737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5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国械注准20153210970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植入式脑深部电刺激电极导线套件</w:t>
            </w:r>
          </w:p>
        </w:tc>
        <w:tc>
          <w:tcPr>
            <w:tcW w:w="2592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737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5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国械注准20153210971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植入式脑深部电刺激延伸导线套件</w:t>
            </w:r>
          </w:p>
        </w:tc>
        <w:tc>
          <w:tcPr>
            <w:tcW w:w="2592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737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5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国械注准20153210972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MTHFR C677T 基因检测试剂盒(PCR-金磁微粒层析法)</w:t>
            </w:r>
          </w:p>
        </w:tc>
        <w:tc>
          <w:tcPr>
            <w:tcW w:w="2592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西安金磁纳米生物技术有限公司</w:t>
            </w:r>
          </w:p>
        </w:tc>
        <w:tc>
          <w:tcPr>
            <w:tcW w:w="1737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2015-7-3</w:t>
            </w:r>
          </w:p>
        </w:tc>
        <w:tc>
          <w:tcPr>
            <w:tcW w:w="15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脱细胞角膜基质</w:t>
            </w:r>
          </w:p>
        </w:tc>
        <w:tc>
          <w:tcPr>
            <w:tcW w:w="2592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1737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2015-4-22</w:t>
            </w:r>
          </w:p>
        </w:tc>
        <w:tc>
          <w:tcPr>
            <w:tcW w:w="15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国械注准20153460581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Septin9基因甲基化检测试剂盒(PCR荧光探针法)</w:t>
            </w:r>
          </w:p>
        </w:tc>
        <w:tc>
          <w:tcPr>
            <w:tcW w:w="2592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737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2015-8-24</w:t>
            </w:r>
          </w:p>
        </w:tc>
        <w:tc>
          <w:tcPr>
            <w:tcW w:w="15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国械注准20153401481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乳腺X射线数字化体层摄影设备</w:t>
            </w:r>
          </w:p>
        </w:tc>
        <w:tc>
          <w:tcPr>
            <w:tcW w:w="2592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1737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2015-11-20</w:t>
            </w:r>
          </w:p>
        </w:tc>
        <w:tc>
          <w:tcPr>
            <w:tcW w:w="15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国械注准20153302052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运动神经元存活基因1（SMN1)外显子缺失检测试剂盒（荧光定量PCR法）</w:t>
            </w:r>
          </w:p>
        </w:tc>
        <w:tc>
          <w:tcPr>
            <w:tcW w:w="2592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1737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2015-12-22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三维心脏电生理标测系统</w:t>
            </w:r>
          </w:p>
        </w:tc>
        <w:tc>
          <w:tcPr>
            <w:tcW w:w="2592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737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2016-2-26</w:t>
            </w:r>
          </w:p>
        </w:tc>
        <w:tc>
          <w:tcPr>
            <w:tcW w:w="15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呼吸道病原菌核酸检测试剂盒（恒温扩增芯片法）</w:t>
            </w:r>
          </w:p>
        </w:tc>
        <w:tc>
          <w:tcPr>
            <w:tcW w:w="2592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737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2016-2-17</w:t>
            </w:r>
          </w:p>
        </w:tc>
        <w:tc>
          <w:tcPr>
            <w:tcW w:w="15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国械注准20163400327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广州优得清生物科技有限公司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2016-3-28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国械注准20163460573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植入式迷走神经刺激脉冲发生器套件</w:t>
            </w:r>
          </w:p>
        </w:tc>
        <w:tc>
          <w:tcPr>
            <w:tcW w:w="2592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37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5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国械注准20163210989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植入式迷走神经刺激电极导线套件</w:t>
            </w:r>
          </w:p>
        </w:tc>
        <w:tc>
          <w:tcPr>
            <w:tcW w:w="2592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37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5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国械注准20163210990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cs="Arial" w:asciiTheme="minorEastAsia" w:hAnsiTheme="minorEastAsia"/>
                <w:color w:val="000000"/>
                <w:sz w:val="28"/>
                <w:szCs w:val="28"/>
                <w:lang w:eastAsia="zh-CN"/>
              </w:rPr>
              <w:t>药物洗脱外周球囊扩张导管</w:t>
            </w:r>
          </w:p>
        </w:tc>
        <w:tc>
          <w:tcPr>
            <w:tcW w:w="2592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cs="Arial" w:asciiTheme="minorEastAsia" w:hAnsiTheme="minorEastAsia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1737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2016-5-25</w:t>
            </w:r>
          </w:p>
        </w:tc>
        <w:tc>
          <w:tcPr>
            <w:tcW w:w="15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国械注准20163771020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冷盐水灌注射频消融导管</w:t>
            </w:r>
          </w:p>
        </w:tc>
        <w:tc>
          <w:tcPr>
            <w:tcW w:w="2592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737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2016-5-31</w:t>
            </w:r>
          </w:p>
        </w:tc>
        <w:tc>
          <w:tcPr>
            <w:tcW w:w="15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国械注准20163771040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胸骨板</w:t>
            </w:r>
          </w:p>
        </w:tc>
        <w:tc>
          <w:tcPr>
            <w:tcW w:w="2592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常州华森医疗器械有限</w:t>
            </w:r>
          </w:p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公司</w:t>
            </w:r>
          </w:p>
        </w:tc>
        <w:tc>
          <w:tcPr>
            <w:tcW w:w="1737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2016-10-8</w:t>
            </w:r>
          </w:p>
        </w:tc>
        <w:tc>
          <w:tcPr>
            <w:tcW w:w="15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国械注准20163461582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X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射线计算机断层成像装置</w:t>
            </w:r>
          </w:p>
        </w:tc>
        <w:tc>
          <w:tcPr>
            <w:tcW w:w="2592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明峰医疗系统股份有限公司</w:t>
            </w:r>
          </w:p>
        </w:tc>
        <w:tc>
          <w:tcPr>
            <w:tcW w:w="1737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2016-10-17</w:t>
            </w:r>
          </w:p>
        </w:tc>
        <w:tc>
          <w:tcPr>
            <w:tcW w:w="15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国械注准20163332156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人工晶状体</w:t>
            </w:r>
          </w:p>
        </w:tc>
        <w:tc>
          <w:tcPr>
            <w:tcW w:w="2592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1737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2016-11-21</w:t>
            </w:r>
          </w:p>
        </w:tc>
        <w:tc>
          <w:tcPr>
            <w:tcW w:w="15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国械注准20163221747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骨科手术导航定位系统</w:t>
            </w:r>
          </w:p>
        </w:tc>
        <w:tc>
          <w:tcPr>
            <w:tcW w:w="2592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1737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2016.11.14</w:t>
            </w:r>
          </w:p>
        </w:tc>
        <w:tc>
          <w:tcPr>
            <w:tcW w:w="15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国械注准20163542280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低温冷冻消融手术系统</w:t>
            </w:r>
          </w:p>
        </w:tc>
        <w:tc>
          <w:tcPr>
            <w:tcW w:w="2592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737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5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一次性使用无菌冷冻消融针</w:t>
            </w:r>
          </w:p>
        </w:tc>
        <w:tc>
          <w:tcPr>
            <w:tcW w:w="2592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737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5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可变角双探头单光子发射计算机断层成像设备</w:t>
            </w:r>
          </w:p>
        </w:tc>
        <w:tc>
          <w:tcPr>
            <w:tcW w:w="2592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1737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2017-4-26</w:t>
            </w:r>
          </w:p>
        </w:tc>
        <w:tc>
          <w:tcPr>
            <w:tcW w:w="15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国械注准20173330681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全降解鼻窦药物支架系统</w:t>
            </w:r>
          </w:p>
        </w:tc>
        <w:tc>
          <w:tcPr>
            <w:tcW w:w="2592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1737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5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经皮介入人工心脏瓣膜系统</w:t>
            </w:r>
          </w:p>
        </w:tc>
        <w:tc>
          <w:tcPr>
            <w:tcW w:w="2592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1737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4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15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介入人工生物心脏瓣膜</w:t>
            </w:r>
          </w:p>
        </w:tc>
        <w:tc>
          <w:tcPr>
            <w:tcW w:w="2592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1737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2017-4-28</w:t>
            </w:r>
          </w:p>
        </w:tc>
        <w:tc>
          <w:tcPr>
            <w:tcW w:w="15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一次性可吸收钉皮内吻合器</w:t>
            </w:r>
          </w:p>
        </w:tc>
        <w:tc>
          <w:tcPr>
            <w:tcW w:w="2592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1737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2017-5-31</w:t>
            </w:r>
          </w:p>
        </w:tc>
        <w:tc>
          <w:tcPr>
            <w:tcW w:w="15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国械注准20173650874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2017-6-2</w:t>
            </w:r>
          </w:p>
        </w:tc>
        <w:tc>
          <w:tcPr>
            <w:tcW w:w="15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国械注准20173770881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分支型主动脉覆膜支架及输送系统</w:t>
            </w:r>
          </w:p>
        </w:tc>
        <w:tc>
          <w:tcPr>
            <w:tcW w:w="2592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1737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6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15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国械注准20173463241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折叠式人工玻璃体球囊</w:t>
            </w:r>
          </w:p>
        </w:tc>
        <w:tc>
          <w:tcPr>
            <w:tcW w:w="2592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广州卫视博生物科技有限公司</w:t>
            </w:r>
          </w:p>
        </w:tc>
        <w:tc>
          <w:tcPr>
            <w:tcW w:w="1737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7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15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国械注准20173223296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腹主动脉覆膜支架系统</w:t>
            </w:r>
          </w:p>
        </w:tc>
        <w:tc>
          <w:tcPr>
            <w:tcW w:w="2592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1737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2017-10-17</w:t>
            </w:r>
          </w:p>
        </w:tc>
        <w:tc>
          <w:tcPr>
            <w:tcW w:w="15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国械注准20173461434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植入式心脏起搏器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2017-12-11</w:t>
            </w:r>
          </w:p>
        </w:tc>
        <w:tc>
          <w:tcPr>
            <w:tcW w:w="15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国械注准20173211570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人类EGFR基因突变检测试剂盒（多重荧光PCR法）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2018-1-18</w:t>
            </w:r>
          </w:p>
        </w:tc>
        <w:tc>
          <w:tcPr>
            <w:tcW w:w="15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 xml:space="preserve">可吸收硬脑膜封合医用胶  </w:t>
            </w:r>
          </w:p>
        </w:tc>
        <w:tc>
          <w:tcPr>
            <w:tcW w:w="2592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1737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2018-1-25</w:t>
            </w:r>
          </w:p>
        </w:tc>
        <w:tc>
          <w:tcPr>
            <w:tcW w:w="15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国械注准20183650031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血管重建装置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2018-3-15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国械注准20183770102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miR-92a检测试剂盒（荧光RT-PCR法）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深圳市晋百慧生物有限公司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2018-3-27</w:t>
            </w:r>
          </w:p>
        </w:tc>
        <w:tc>
          <w:tcPr>
            <w:tcW w:w="15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丙型肝炎病毒核酸测定试剂盒（PCR-荧光探针法）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2018-4-20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脑血栓取出装置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2018-5-08</w:t>
            </w:r>
          </w:p>
        </w:tc>
        <w:tc>
          <w:tcPr>
            <w:tcW w:w="15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国械注准20183770186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定量血流分数测量系统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2018-7-12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国械注准20183210282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人EGFR/ALK/BRAF/KRAS基因突变联合检测试剂盒（可逆末端终止测序法）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广州燃石医学检验所有限公司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2018-7-18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全自动化学发光免疫分析仪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20183220293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人EGFR、KRAS、BRAF、PIK3CA、ALK、ROS1基因突变检测试剂盒（半导体测序法）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天津诺禾致源生物信息科技有限公司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20183400294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复合疝修补补片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2018-8-12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20183130292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正电子发射断层扫描及磁共振成像系统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2018-8-29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20183060337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EGFR/ALK/ROS1/BRAF/KRAS/HER2基因突变检测试剂盒（可逆末端终止测序法）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南京世和医疗器械有限公司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植入式骶神经刺激电极导线套件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国械注准20183120409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植入式骶神经刺激器套件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国械注准20183120410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人类SDC2基因甲基化检测试剂盒（荧光PCR法）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人类10基因突变联合检测试剂盒（可逆末端终止测序法）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医用电子直线加速器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2018-11-28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国械注准20183050520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瓣膜成形环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2018-12-07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国械注准20183130534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神经外科手术导航定位系统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2018-12-21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20183010598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医用直线加速器系统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2018-12-24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国械注准20183050599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多孔钽骨填充材料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2019-1-7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生物可吸收冠状动脉雷帕霉素洗脱支架系统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2019-2-22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病人监护仪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2019-3-12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腹主动脉覆膜支架及输送系统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微创心脉医疗科技（上海）有限公司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2019-3-19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左心耳闭合系统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2019-4-30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2019-5-5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调强放射治疗计划系统软件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中科超精(安徽)科技有限公司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安徽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合肥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国械注准20193210281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数字乳腺X射线摄影系统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正电子发射及X射线计算机断层成像扫描系统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湖北锐世数字医学影像科技有限公司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2019-5-31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20193060364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经导管植入式无导线起搏系统Micra Transcatheter Leadless Pacemaker system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美敦力公司</w:t>
            </w:r>
          </w:p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2019-6-11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国械注进20193120297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2019-7-10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2019-8-19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无创血糖仪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博邦芳舟医疗科技（北京）有限公司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国械注准20193120603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2019-9-12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4575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冠状动脉造影血流储备分数测量系统</w:t>
            </w:r>
          </w:p>
        </w:tc>
        <w:tc>
          <w:tcPr>
            <w:tcW w:w="259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2019-12-09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4575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一次性使用有创压力传感器</w:t>
            </w:r>
          </w:p>
        </w:tc>
        <w:tc>
          <w:tcPr>
            <w:tcW w:w="259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2019-12-9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4575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正电子发射及X射线计算机断层成像扫描系统</w:t>
            </w:r>
          </w:p>
        </w:tc>
        <w:tc>
          <w:tcPr>
            <w:tcW w:w="259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2019-12-17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4575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核酸扩增检测分析仪</w:t>
            </w:r>
          </w:p>
        </w:tc>
        <w:tc>
          <w:tcPr>
            <w:tcW w:w="259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2019-12-23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国械注准20193061026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穿刺手术导航设备</w:t>
            </w:r>
          </w:p>
        </w:tc>
        <w:tc>
          <w:tcPr>
            <w:tcW w:w="2592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医达极星医疗科技（苏州）有限公司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国械注准20203010034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冠脉血流储备分数计算软件</w:t>
            </w:r>
          </w:p>
        </w:tc>
        <w:tc>
          <w:tcPr>
            <w:tcW w:w="2592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人EGFR/KRAS/BRAF/HER2/ALK/ROS1基因突变检测试剂盒（半导体测序法）</w:t>
            </w:r>
          </w:p>
        </w:tc>
        <w:tc>
          <w:tcPr>
            <w:tcW w:w="2592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厦门飞朔生物技术有限公司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2020-01-22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胚胎植入前染色体非整倍体检测试剂盒（半导体测序法）</w:t>
            </w:r>
          </w:p>
        </w:tc>
        <w:tc>
          <w:tcPr>
            <w:tcW w:w="2592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2020-02-21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生物可吸收冠脉雷帕霉素洗脱支架系统</w:t>
            </w:r>
          </w:p>
        </w:tc>
        <w:tc>
          <w:tcPr>
            <w:tcW w:w="2592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2020-3-4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济南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药物球囊扩张导管</w:t>
            </w:r>
          </w:p>
        </w:tc>
        <w:tc>
          <w:tcPr>
            <w:tcW w:w="2592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2020-4-26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心血管光学相干断层成像设备及附件</w:t>
            </w:r>
          </w:p>
        </w:tc>
        <w:tc>
          <w:tcPr>
            <w:tcW w:w="2592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国械注准20203060446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RNF180/Septin9基因甲基化检测试剂盒（PCR荧光探针法）</w:t>
            </w:r>
          </w:p>
        </w:tc>
        <w:tc>
          <w:tcPr>
            <w:tcW w:w="2592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等离子手术设备</w:t>
            </w:r>
          </w:p>
        </w:tc>
        <w:tc>
          <w:tcPr>
            <w:tcW w:w="2592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2020-05-08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国械注准20203010474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肿瘤电场治疗仪</w:t>
            </w:r>
          </w:p>
        </w:tc>
        <w:tc>
          <w:tcPr>
            <w:tcW w:w="2592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NovoCure Ltd.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2020-05-11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国械注进20203090269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84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2592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Edwards Lifesciences LLC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2020-06-05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国械注进20203130291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经导管二尖瓣夹及可操控导引导管</w:t>
            </w:r>
          </w:p>
        </w:tc>
        <w:tc>
          <w:tcPr>
            <w:tcW w:w="2592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2020-06-15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国械注进20203130325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糖尿病视网膜病变分析软件</w:t>
            </w:r>
          </w:p>
        </w:tc>
        <w:tc>
          <w:tcPr>
            <w:tcW w:w="2592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糖尿病视网膜病变眼底图像辅助诊断软件</w:t>
            </w:r>
          </w:p>
        </w:tc>
        <w:tc>
          <w:tcPr>
            <w:tcW w:w="2592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髋关节镀膜球头</w:t>
            </w:r>
          </w:p>
        </w:tc>
        <w:tc>
          <w:tcPr>
            <w:tcW w:w="2592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2020-08-20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取栓支架</w:t>
            </w:r>
          </w:p>
        </w:tc>
        <w:tc>
          <w:tcPr>
            <w:tcW w:w="2592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2020-09-07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国械注准20203030728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血流储备分数测量设备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国械注准20203070774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压力微导管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国械注准20203070775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氢氧气雾化机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2020-02-02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国械注准20203080066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记忆合金钉脚固定器</w:t>
            </w:r>
          </w:p>
        </w:tc>
        <w:tc>
          <w:tcPr>
            <w:tcW w:w="2592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2020.10.26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94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冠脉CT造影图像血管狭窄辅助分诊软件</w:t>
            </w:r>
          </w:p>
        </w:tc>
        <w:tc>
          <w:tcPr>
            <w:tcW w:w="2592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2020-11-03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KRAS基因突变及BMP3/NDRG4基因甲基化和便隐血联合检测试剂盒（PCR荧光探针法-胶体金法)</w:t>
            </w:r>
          </w:p>
        </w:tc>
        <w:tc>
          <w:tcPr>
            <w:tcW w:w="2592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杭州诺辉健康科技有限公司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2020-11-09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药物洗脱PTA球囊扩张导管</w:t>
            </w:r>
          </w:p>
        </w:tc>
        <w:tc>
          <w:tcPr>
            <w:tcW w:w="2592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浙江归创医疗器械有限公司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2020.11.9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</w:rPr>
              <w:t>浙江省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国械注准20203030857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周围神经修复移植物</w:t>
            </w:r>
          </w:p>
        </w:tc>
        <w:tc>
          <w:tcPr>
            <w:tcW w:w="2592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江苏益通生物科技有限公司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2020.11.17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江苏省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肺结节CT影像辅助检测软件</w:t>
            </w:r>
          </w:p>
        </w:tc>
        <w:tc>
          <w:tcPr>
            <w:tcW w:w="2592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杭州深睿博联科技有限公司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2020-11-30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杭州市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椎动脉雷帕霉素靶向洗脱支架系统</w:t>
            </w:r>
          </w:p>
        </w:tc>
        <w:tc>
          <w:tcPr>
            <w:tcW w:w="2592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微创神通医疗科技（上海）有限公司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2020-12-17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上海市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髂动脉分叉支架系统</w:t>
            </w:r>
          </w:p>
        </w:tc>
        <w:tc>
          <w:tcPr>
            <w:tcW w:w="2592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先健科技（深圳）有限公司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2021/1/12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广东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101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锚定球囊扩张导管</w:t>
            </w:r>
          </w:p>
        </w:tc>
        <w:tc>
          <w:tcPr>
            <w:tcW w:w="2592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湖南埃普特医疗器械有限公司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2021/1/13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湖南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国械注准20213030023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一次性使用血管内成像导管</w:t>
            </w:r>
          </w:p>
        </w:tc>
        <w:tc>
          <w:tcPr>
            <w:tcW w:w="2592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苏州阿格斯医疗技术有限公司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2021/3/9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江苏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103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一次性使用电子输尿管肾盂内窥镜</w:t>
            </w:r>
          </w:p>
        </w:tc>
        <w:tc>
          <w:tcPr>
            <w:tcW w:w="2592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北京北方腾达科技发展有限公司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2021/3/16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幽门螺杆菌23S rRNA基因突变检测试剂盒（PCR-荧光探针法）</w:t>
            </w:r>
          </w:p>
        </w:tc>
        <w:tc>
          <w:tcPr>
            <w:tcW w:w="2592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上海芯超生物科技有限公司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2021-4-1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上海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国械注准20213400227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冠状动脉CT血流储备分数计算软件</w:t>
            </w:r>
          </w:p>
        </w:tc>
        <w:tc>
          <w:tcPr>
            <w:tcW w:w="2592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深圳睿心智能医疗科技有限公司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2021-4-14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深圳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国械注准20213210270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 w:eastAsia="宋体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经导管主动脉瓣系统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 w:eastAsia="宋体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沛嘉医疗科技（苏州）有限公司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2021.4.19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江苏省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临时起搏器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深圳市先健心康医疗电子有限公司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2021-4-26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广东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国械注准20213120299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紫杉醇洗脱PTCA球囊扩张导管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浙江巴泰医疗科技有限公司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2021.4.30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浙江省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国械注准20213030297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周围神经套接管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北京汇福康医疗技术股份有限公司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2021.4.30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北京市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三维电子腹腔内窥镜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微创（上海）医疗机器人有限公司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2021.6.4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上海市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2021.6.24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江苏省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国械注准20213130464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自膨式动脉瘤瘤内栓塞系统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2021.6.30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美国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陡脉冲治疗仪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天津市鹰泰利安康医疗科技有限责任公司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2021-7-5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天津市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国械注准20213090497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冠状动脉CT血流储备分数计算软件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北京市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国械注准20213210574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颅内药物洗脱支架系统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Times New Roman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赛诺医疗科学技术股份有限公司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Times New Roman" w:hAnsi="Times New Roman"/>
              </w:rPr>
              <w:t>天津市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国械注准20213130575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20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腔静脉滤器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200" w:line="240" w:lineRule="auto"/>
              <w:jc w:val="center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科塞尔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医疗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科技（苏州）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1737" w:type="dxa"/>
          </w:tcPr>
          <w:p>
            <w:pPr>
              <w:adjustRightInd w:val="0"/>
              <w:snapToGrid w:val="0"/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2021.8.5</w:t>
            </w:r>
          </w:p>
        </w:tc>
        <w:tc>
          <w:tcPr>
            <w:tcW w:w="1511" w:type="dxa"/>
            <w:vAlign w:val="center"/>
          </w:tcPr>
          <w:p>
            <w:pPr>
              <w:adjustRightInd w:val="0"/>
              <w:snapToGrid w:val="0"/>
              <w:spacing w:after="200" w:line="240" w:lineRule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江苏省</w:t>
            </w:r>
          </w:p>
        </w:tc>
        <w:tc>
          <w:tcPr>
            <w:tcW w:w="1951" w:type="dxa"/>
          </w:tcPr>
          <w:p>
            <w:pPr>
              <w:adjustRightInd w:val="0"/>
              <w:snapToGrid w:val="0"/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100" w:afterAutospacing="1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单髁膝关节假体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100" w:afterAutospacing="1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北京市春立正达医疗器械股份有限公司</w:t>
            </w:r>
          </w:p>
        </w:tc>
        <w:tc>
          <w:tcPr>
            <w:tcW w:w="1737" w:type="dxa"/>
          </w:tcPr>
          <w:p>
            <w:pPr>
              <w:spacing w:after="100" w:afterAutospacing="1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2021.8.6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北京市</w:t>
            </w:r>
          </w:p>
        </w:tc>
        <w:tc>
          <w:tcPr>
            <w:tcW w:w="1951" w:type="dxa"/>
          </w:tcPr>
          <w:p>
            <w:pPr>
              <w:spacing w:after="100" w:afterAutospacing="1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内窥镜用超声诊断设备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1737" w:type="dxa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2021-8- 16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广东省</w:t>
            </w:r>
          </w:p>
        </w:tc>
        <w:tc>
          <w:tcPr>
            <w:tcW w:w="1951" w:type="dxa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</w:rPr>
              <w:t>机械解脱弹簧圈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上海沃比医疗科技有限公司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2021.8.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上海市</w:t>
            </w:r>
          </w:p>
        </w:tc>
        <w:tc>
          <w:tcPr>
            <w:tcW w:w="1951" w:type="dxa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经导管主动脉瓣膜及可回收输送系统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上海微创心通医疗科技有限公司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2021.8.30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上海市</w:t>
            </w:r>
          </w:p>
        </w:tc>
        <w:tc>
          <w:tcPr>
            <w:tcW w:w="1951" w:type="dxa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口腔种植手术导航定位设备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雅客智慧（北京）科技有限公司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2021.9.13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北京市</w:t>
            </w:r>
          </w:p>
        </w:tc>
        <w:tc>
          <w:tcPr>
            <w:tcW w:w="1951" w:type="dxa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一次性使用清创水动力刀头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广东省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水动力治疗设备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广东省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医用电子直线加速器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2021-10-9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江苏省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国械注准20213050789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球囊扩张血管内覆膜支架系统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W.L. Gore &amp; Associates, Inc.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2021-10-19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美国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腹腔内窥镜手术设备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2021-10-26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山东省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国械注准20213010848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胚胎植入前染色体非整倍体检测试剂盒（可逆末端终止测序法）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2021-11-2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国械注准20213400868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持续葡萄糖监测系统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国械注准20213070871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持续葡萄糖监测系统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微泰医疗器械（杭州）股份有限公司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国械注准20213070872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生物疝修补补片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卓阮医疗科技（苏州）有限公司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2021-11-8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2021-11-24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国械注准20213120987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人工角膜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北京米赫医疗器械有限责任公司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2021-12-3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国械注准20213161017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分支型术中支架系统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2021-12-14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国械注准20213131059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2021-12-24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植入式可充电脊髓神经刺激器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植入式脊髓神经刺激器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植入式脊髓神经刺激电极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植入式脊髓神经刺激延伸导线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植入式脊髓神经刺激电极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神经外科手术导航定位系统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141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直管型胸主动脉覆膜支架系统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2022-1-06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植入式脑深部电刺激延伸导线套件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双通道可充电植入式脑深部电刺激脉冲发生器套件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植入式脑深部电刺激电极导线套件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双通道植入式脑深部电刺激脉冲发生器套件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146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30"/>
                <w:szCs w:val="30"/>
              </w:rPr>
              <w:t>腹腔内窥镜手术系统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上海微创医疗机器人（集团）股份有限公司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ascii="宋体" w:hAnsi="宋体" w:eastAsia="宋体"/>
                <w:sz w:val="28"/>
                <w:szCs w:val="28"/>
                <w:lang w:val="en" w:eastAsia="zh-CN"/>
              </w:rPr>
              <w:t>2022-1-25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147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消化道振动胶囊系统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上海安翰医疗技术有限公司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ascii="宋体" w:hAnsi="宋体" w:eastAsia="宋体"/>
                <w:sz w:val="28"/>
                <w:szCs w:val="28"/>
                <w:lang w:val="en" w:eastAsia="zh-CN"/>
              </w:rPr>
              <w:t>2022-2-25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国械注准20223090282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148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移动式头颈磁共振成像系统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佛山瑞加图医疗科技有限公司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2022-3-2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149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颅内出血CT影像辅助分诊软件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上海联影智能医疗科技有限公司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2022-3-9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国械注准20223210309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磁共振成像系统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鑫高益医疗设备股份有限公司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2022-4-2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髋关节置换手术导航定位系统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杭州键嘉机器人有限公司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2022-4-6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国械注准20223010462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膝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关节置换手术导航定位系统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苏州微创畅行机器人有限公司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脊髓神经刺激测试电极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膝关节置换手术导航定位系统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骨圣元化机器人（深圳）有限公司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155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 xml:space="preserve">髂静脉支架系统  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苏州天鸿盛捷医疗器械有限公司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2022-4-20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156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经导管植入式无导线起搏系统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美敦力公司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2022-5-11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国械注进20223120231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血管内成像设备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一次性使用血管内成像导管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国械注准20223060641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患者程控充电器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2022-5-20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胸主动脉支架系统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杭州唯强医疗科技有限公司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2022-5-23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国械注准20223130685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消化道内窥镜用超声诊断设备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北京华科创智健康科技股份有限公司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2022-6-2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一次性使用冷冻消融球囊导管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宁波胜杰康生物科技有限公司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腹腔内窥镜手术系统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苏州康多机器人有限公司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国械注准20223010762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经导管人工肺动脉瓣膜系统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杭州启明医疗器械股份有限公司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2022-7-11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国械注准20223130862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植入式左心室辅助系统</w:t>
            </w:r>
          </w:p>
        </w:tc>
        <w:tc>
          <w:tcPr>
            <w:tcW w:w="2592" w:type="dxa"/>
            <w:shd w:val="clear" w:color="auto" w:fill="auto"/>
          </w:tcPr>
          <w:p>
            <w:pPr>
              <w:spacing w:after="200"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航天泰心科技有限公司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76" w:lineRule="auto"/>
              <w:jc w:val="center"/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天津市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伽玛射束立体定向放射治疗系统</w:t>
            </w:r>
          </w:p>
        </w:tc>
        <w:tc>
          <w:tcPr>
            <w:tcW w:w="2592" w:type="dxa"/>
            <w:shd w:val="clear" w:color="auto" w:fill="auto"/>
          </w:tcPr>
          <w:p>
            <w:pPr>
              <w:spacing w:after="200"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西安大医集团股份有限公司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76" w:lineRule="auto"/>
              <w:jc w:val="center"/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陕西省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国械注准20223050891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耳鼻喉双源锥形束计算机体层摄影设备</w:t>
            </w:r>
          </w:p>
        </w:tc>
        <w:tc>
          <w:tcPr>
            <w:tcW w:w="2592" w:type="dxa"/>
            <w:shd w:val="clear" w:color="auto" w:fill="auto"/>
          </w:tcPr>
          <w:p>
            <w:pPr>
              <w:spacing w:after="200"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北京朗视仪器股份有限公司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2022-7-19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国械注准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20223060951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一次性使用血管内超声诊断导管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深圳北芯生命科技股份有限公司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国械注准20223060974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血管内超声诊断仪器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深圳北芯生命科技股份有限公司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肠息肉电子结肠内窥镜图像辅助检测软件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成都微识医疗设备有限公司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2022-8-2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四川省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国械注准20223210981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可吸收再生氧化纤维素止血颗粒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Ethicon,LLC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Arial Unicode MS" w:hAnsi="Arial Unicode MS" w:eastAsia="Arial Unicode MS" w:cs="Arial Unicode MS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国械注进20223140374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/>
                <w:sz w:val="30"/>
                <w:szCs w:val="30"/>
                <w:lang w:eastAsia="zh-CN"/>
              </w:rPr>
              <w:t>脑炎/脑膜炎多重病原体核酸联合检测试剂盒(封闭巢式多重PCR熔解曲线法)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30"/>
                <w:szCs w:val="30"/>
                <w:lang w:eastAsia="zh-CN"/>
              </w:rPr>
            </w:pPr>
            <w:r>
              <w:rPr>
                <w:rFonts w:asciiTheme="minorEastAsia" w:hAnsiTheme="minorEastAsia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BioFire Diagnostics，LLC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2022-8-5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国械注进20223400387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吻合口加固修补片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北京博辉瑞进生物科技有限公司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国械注准20223130983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医用粘合剂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杭州亚慧生物科技有限公司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2022-8-29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国械注准20223021122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慢性青光眼样视神经病变眼底图像辅助诊断软件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腾讯医疗健康（深圳）有限公司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国械注准20223211140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磁共振成像系统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上海联影医疗科技股份有限公司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国械注准20223061141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177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优美莫司涂层冠状动脉球囊扩张导管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Theme="minorEastAsia" w:hAnsiTheme="minorEastAsia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山东吉威医疗制品有限公司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2022-9-19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国械注准20223031247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178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质子治疗系统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Theme="minorEastAsia" w:hAnsiTheme="minorEastAsia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上海艾普强粒子设备有限公司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2022-9-26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国械注准20223051290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Times New Roman" w:hAnsi="Times New Roman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"http://192.168.8.10/default/xzsp/search/queryGrProduct.jsp?_t=803699&amp;_winid=w763" \o "/default/com.primeton.eos.xzsp.toPageControl.flow?_eosFlowAction=action0&amp;mainId=2c90f6bf7df94af2017dfea970683c24&amp;proType=view" </w:instrText>
            </w:r>
            <w:r>
              <w:rPr>
                <w:rFonts w:hint="eastAsia" w:ascii="Times New Roman" w:hAnsi="Times New Roman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Times New Roman" w:hAnsi="Times New Roman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集成膜式氧合器</w:t>
            </w:r>
            <w:r>
              <w:rPr>
                <w:rFonts w:hint="eastAsia" w:ascii="Times New Roman" w:hAnsi="Times New Roman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东莞科威医疗器械有限公司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2022-9-27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国械注准20223101297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颅内动脉瘤手术计划软件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强联智创（北京）科技有限公司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2022-10-11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国械注准20223211346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血流导向密网支架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艾柯医疗器械（北京）股份有限公司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2022-10-24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国械注准20223131392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非球面衍射型多焦人工晶状体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爱博诺德（北京）医疗科技股份有限公司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2022-10-28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国械注准20223161440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左心耳封堵器系统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杭州德诺电生理医疗科技有限公司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2022-11-09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国械注准20223131498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val="en-US" w:eastAsia="zh-CN"/>
              </w:rPr>
              <w:t>人工血管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江苏百优达生命科技有限公司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2022-11-17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国械注准20223131515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一次性使用压力监测磁定位射频消融导管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/>
                <w:sz w:val="30"/>
                <w:szCs w:val="30"/>
                <w:lang w:eastAsia="zh-CN"/>
              </w:rPr>
              <w:t>上海微创电生理医疗科技股份有限公司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2022-12-01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国械注准20223011571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腹腔内窥镜手术系统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default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/>
                <w:sz w:val="30"/>
                <w:szCs w:val="30"/>
                <w:lang w:eastAsia="zh-CN"/>
              </w:rPr>
              <w:t>深圳市精锋医疗科技有限公司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2022-12-14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国械注准20223011623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val="en-US" w:eastAsia="zh-CN"/>
              </w:rPr>
              <w:t>血管内超声诊断设备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default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深圳开立生物医疗科技股份有限公司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2022-12-14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国械注准20223061658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一次性使用血管内超声诊断导管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default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上海爱声生物医疗科技有限公司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2022-12-14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国械注准20223061659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医用血管造影X射线机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上海联影医疗科技股份有限公司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2022-12-30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国械注准20223061821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190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30"/>
                <w:szCs w:val="30"/>
                <w:lang w:eastAsia="zh-CN"/>
              </w:rPr>
              <w:t>病人监护仪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30"/>
                <w:szCs w:val="30"/>
                <w:lang w:eastAsia="zh-CN"/>
              </w:rPr>
              <w:t>深圳市科曼医疗设备有限公司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2023-1-5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国械注准20233070003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191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30"/>
                <w:szCs w:val="30"/>
                <w:lang w:val="en-US" w:eastAsia="zh-CN"/>
              </w:rPr>
              <w:t>混合闭环胰岛素输注系统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30"/>
                <w:szCs w:val="30"/>
                <w:lang w:val="en-US" w:eastAsia="zh-CN"/>
              </w:rPr>
              <w:t>Medtronic MiniMed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2023-2-27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国械注进20233140061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192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30"/>
                <w:szCs w:val="30"/>
                <w:lang w:val="en-US" w:eastAsia="zh-CN"/>
              </w:rPr>
              <w:t>血液透析尿素清除率计算软件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北京英福美信息科技股份有限公司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2023-2-27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国械注准20233210219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default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193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30"/>
                <w:szCs w:val="30"/>
                <w:shd w:val="clear" w:fill="FFFFFF"/>
              </w:rPr>
              <w:t>胶原蛋白软骨修复支架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30"/>
                <w:szCs w:val="30"/>
                <w:shd w:val="clear" w:fill="FFFFFF"/>
              </w:rPr>
              <w:t>Ubiosis Co., Ltd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30"/>
                <w:szCs w:val="30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2023-4-4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lang w:val="en-US" w:eastAsia="zh-CN"/>
              </w:rPr>
              <w:t>韩国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国械注进20233130129</w:t>
            </w:r>
          </w:p>
        </w:tc>
      </w:tr>
    </w:tbl>
    <w:p>
      <w:pPr>
        <w:spacing w:line="520" w:lineRule="exact"/>
        <w:rPr>
          <w:rFonts w:ascii="楷体_GB2312" w:eastAsia="楷体_GB2312"/>
          <w:b/>
          <w:sz w:val="32"/>
          <w:szCs w:val="32"/>
          <w:lang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8162253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36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2CF"/>
    <w:rsid w:val="00010C9D"/>
    <w:rsid w:val="000203DB"/>
    <w:rsid w:val="00023DFE"/>
    <w:rsid w:val="00040A66"/>
    <w:rsid w:val="000462BE"/>
    <w:rsid w:val="0006758C"/>
    <w:rsid w:val="00070660"/>
    <w:rsid w:val="00074D33"/>
    <w:rsid w:val="000850A0"/>
    <w:rsid w:val="00090A8C"/>
    <w:rsid w:val="000A2F99"/>
    <w:rsid w:val="000A78CB"/>
    <w:rsid w:val="000B73AC"/>
    <w:rsid w:val="000D20F1"/>
    <w:rsid w:val="000D7DF9"/>
    <w:rsid w:val="000D7F64"/>
    <w:rsid w:val="00117820"/>
    <w:rsid w:val="00122A4B"/>
    <w:rsid w:val="00124746"/>
    <w:rsid w:val="00126F7C"/>
    <w:rsid w:val="00172434"/>
    <w:rsid w:val="00176036"/>
    <w:rsid w:val="00193345"/>
    <w:rsid w:val="001A3074"/>
    <w:rsid w:val="001B4395"/>
    <w:rsid w:val="001B5578"/>
    <w:rsid w:val="001C4515"/>
    <w:rsid w:val="001C673F"/>
    <w:rsid w:val="001C76B9"/>
    <w:rsid w:val="001E0319"/>
    <w:rsid w:val="001E114A"/>
    <w:rsid w:val="001F0659"/>
    <w:rsid w:val="0020204D"/>
    <w:rsid w:val="00203F30"/>
    <w:rsid w:val="002056B9"/>
    <w:rsid w:val="002130D2"/>
    <w:rsid w:val="002323FF"/>
    <w:rsid w:val="00234534"/>
    <w:rsid w:val="00253CEC"/>
    <w:rsid w:val="00266EFA"/>
    <w:rsid w:val="002A53DA"/>
    <w:rsid w:val="002B5E61"/>
    <w:rsid w:val="002B72BC"/>
    <w:rsid w:val="002C47E9"/>
    <w:rsid w:val="002E253C"/>
    <w:rsid w:val="002F5A1A"/>
    <w:rsid w:val="00306E03"/>
    <w:rsid w:val="00316439"/>
    <w:rsid w:val="00336673"/>
    <w:rsid w:val="00342027"/>
    <w:rsid w:val="00346AE6"/>
    <w:rsid w:val="0035225A"/>
    <w:rsid w:val="00353F2E"/>
    <w:rsid w:val="00367F89"/>
    <w:rsid w:val="00385598"/>
    <w:rsid w:val="003A2D14"/>
    <w:rsid w:val="003B6A6F"/>
    <w:rsid w:val="003C3F90"/>
    <w:rsid w:val="003C6684"/>
    <w:rsid w:val="003D15FE"/>
    <w:rsid w:val="003D16DF"/>
    <w:rsid w:val="003D17BA"/>
    <w:rsid w:val="003F28DC"/>
    <w:rsid w:val="003F31DC"/>
    <w:rsid w:val="0041651B"/>
    <w:rsid w:val="00417979"/>
    <w:rsid w:val="00417E46"/>
    <w:rsid w:val="00420316"/>
    <w:rsid w:val="00441208"/>
    <w:rsid w:val="004453ED"/>
    <w:rsid w:val="00460D0F"/>
    <w:rsid w:val="00466BEB"/>
    <w:rsid w:val="00477F39"/>
    <w:rsid w:val="00486833"/>
    <w:rsid w:val="004871FE"/>
    <w:rsid w:val="004877A8"/>
    <w:rsid w:val="004A017A"/>
    <w:rsid w:val="004C0553"/>
    <w:rsid w:val="004E2837"/>
    <w:rsid w:val="004E3CAD"/>
    <w:rsid w:val="004F5AFA"/>
    <w:rsid w:val="004F66C4"/>
    <w:rsid w:val="00500E0E"/>
    <w:rsid w:val="00502870"/>
    <w:rsid w:val="00507956"/>
    <w:rsid w:val="005108A9"/>
    <w:rsid w:val="00514AA3"/>
    <w:rsid w:val="00530854"/>
    <w:rsid w:val="005332CF"/>
    <w:rsid w:val="005472E8"/>
    <w:rsid w:val="005857DA"/>
    <w:rsid w:val="005874E0"/>
    <w:rsid w:val="00590D2D"/>
    <w:rsid w:val="005A0FED"/>
    <w:rsid w:val="005B2879"/>
    <w:rsid w:val="005D35E5"/>
    <w:rsid w:val="005F50A1"/>
    <w:rsid w:val="00614BBA"/>
    <w:rsid w:val="0062260F"/>
    <w:rsid w:val="00633469"/>
    <w:rsid w:val="00636EAD"/>
    <w:rsid w:val="00647AAB"/>
    <w:rsid w:val="00671EE0"/>
    <w:rsid w:val="00674D61"/>
    <w:rsid w:val="00676F52"/>
    <w:rsid w:val="006929A5"/>
    <w:rsid w:val="006A088F"/>
    <w:rsid w:val="006D43FD"/>
    <w:rsid w:val="0070292D"/>
    <w:rsid w:val="00707AAA"/>
    <w:rsid w:val="0071109B"/>
    <w:rsid w:val="00711667"/>
    <w:rsid w:val="00713F55"/>
    <w:rsid w:val="007156B8"/>
    <w:rsid w:val="00725AE7"/>
    <w:rsid w:val="00736FB2"/>
    <w:rsid w:val="00751974"/>
    <w:rsid w:val="0076007A"/>
    <w:rsid w:val="007623DD"/>
    <w:rsid w:val="00775AB9"/>
    <w:rsid w:val="00777C6A"/>
    <w:rsid w:val="00781E7A"/>
    <w:rsid w:val="00787249"/>
    <w:rsid w:val="007B33B9"/>
    <w:rsid w:val="007B428F"/>
    <w:rsid w:val="007B557D"/>
    <w:rsid w:val="007C3967"/>
    <w:rsid w:val="007E1309"/>
    <w:rsid w:val="007F2320"/>
    <w:rsid w:val="00806ACF"/>
    <w:rsid w:val="00810739"/>
    <w:rsid w:val="00827300"/>
    <w:rsid w:val="00863496"/>
    <w:rsid w:val="0086480B"/>
    <w:rsid w:val="00867BA9"/>
    <w:rsid w:val="00886552"/>
    <w:rsid w:val="00891BF5"/>
    <w:rsid w:val="008A6454"/>
    <w:rsid w:val="008B1A7B"/>
    <w:rsid w:val="008C4627"/>
    <w:rsid w:val="008D2220"/>
    <w:rsid w:val="008E0A5C"/>
    <w:rsid w:val="008E0F58"/>
    <w:rsid w:val="008F3EF8"/>
    <w:rsid w:val="00906107"/>
    <w:rsid w:val="00906A00"/>
    <w:rsid w:val="0091509E"/>
    <w:rsid w:val="00920FD8"/>
    <w:rsid w:val="00922588"/>
    <w:rsid w:val="00925E85"/>
    <w:rsid w:val="0092781D"/>
    <w:rsid w:val="009312BC"/>
    <w:rsid w:val="00945D76"/>
    <w:rsid w:val="009545E1"/>
    <w:rsid w:val="00983B0C"/>
    <w:rsid w:val="009961C0"/>
    <w:rsid w:val="009A1752"/>
    <w:rsid w:val="009B2997"/>
    <w:rsid w:val="009B501D"/>
    <w:rsid w:val="009C4BF9"/>
    <w:rsid w:val="00A11547"/>
    <w:rsid w:val="00A176AB"/>
    <w:rsid w:val="00A2089E"/>
    <w:rsid w:val="00A31DAA"/>
    <w:rsid w:val="00A40F9C"/>
    <w:rsid w:val="00A4565A"/>
    <w:rsid w:val="00A719E6"/>
    <w:rsid w:val="00A824AF"/>
    <w:rsid w:val="00A94761"/>
    <w:rsid w:val="00AA36E6"/>
    <w:rsid w:val="00AA5F85"/>
    <w:rsid w:val="00AB3256"/>
    <w:rsid w:val="00AB562A"/>
    <w:rsid w:val="00AC4937"/>
    <w:rsid w:val="00AC4AD2"/>
    <w:rsid w:val="00AC7A84"/>
    <w:rsid w:val="00AD39F0"/>
    <w:rsid w:val="00AD4EF4"/>
    <w:rsid w:val="00AF5EC5"/>
    <w:rsid w:val="00B1007C"/>
    <w:rsid w:val="00B21C44"/>
    <w:rsid w:val="00B278EE"/>
    <w:rsid w:val="00B31572"/>
    <w:rsid w:val="00B42947"/>
    <w:rsid w:val="00B4543B"/>
    <w:rsid w:val="00B459E7"/>
    <w:rsid w:val="00B45B9A"/>
    <w:rsid w:val="00B54890"/>
    <w:rsid w:val="00B57F1E"/>
    <w:rsid w:val="00B760BB"/>
    <w:rsid w:val="00B91E4B"/>
    <w:rsid w:val="00B95DD9"/>
    <w:rsid w:val="00BA0A3B"/>
    <w:rsid w:val="00BA43E4"/>
    <w:rsid w:val="00BB5A50"/>
    <w:rsid w:val="00BC3608"/>
    <w:rsid w:val="00BD4778"/>
    <w:rsid w:val="00C065AA"/>
    <w:rsid w:val="00C143E1"/>
    <w:rsid w:val="00C147BE"/>
    <w:rsid w:val="00C3434E"/>
    <w:rsid w:val="00C37EA9"/>
    <w:rsid w:val="00C4351B"/>
    <w:rsid w:val="00C67423"/>
    <w:rsid w:val="00C744CA"/>
    <w:rsid w:val="00C83033"/>
    <w:rsid w:val="00C910C3"/>
    <w:rsid w:val="00C9656C"/>
    <w:rsid w:val="00CA4FA1"/>
    <w:rsid w:val="00CB4740"/>
    <w:rsid w:val="00CC3BCF"/>
    <w:rsid w:val="00CD6F70"/>
    <w:rsid w:val="00CF3B8C"/>
    <w:rsid w:val="00D12B30"/>
    <w:rsid w:val="00D26432"/>
    <w:rsid w:val="00D33C9C"/>
    <w:rsid w:val="00D34E88"/>
    <w:rsid w:val="00D45959"/>
    <w:rsid w:val="00D5399E"/>
    <w:rsid w:val="00D74FEE"/>
    <w:rsid w:val="00DA3C09"/>
    <w:rsid w:val="00DB4826"/>
    <w:rsid w:val="00DB613F"/>
    <w:rsid w:val="00DC45EE"/>
    <w:rsid w:val="00DD70F9"/>
    <w:rsid w:val="00DD79AE"/>
    <w:rsid w:val="00E00B67"/>
    <w:rsid w:val="00E241D1"/>
    <w:rsid w:val="00E36B52"/>
    <w:rsid w:val="00E40F41"/>
    <w:rsid w:val="00E62C00"/>
    <w:rsid w:val="00E74E22"/>
    <w:rsid w:val="00E873EB"/>
    <w:rsid w:val="00E91B95"/>
    <w:rsid w:val="00EA2A22"/>
    <w:rsid w:val="00EB0279"/>
    <w:rsid w:val="00EB046E"/>
    <w:rsid w:val="00EB5E87"/>
    <w:rsid w:val="00EC12CF"/>
    <w:rsid w:val="00ED3D05"/>
    <w:rsid w:val="00ED6658"/>
    <w:rsid w:val="00EF2737"/>
    <w:rsid w:val="00F00482"/>
    <w:rsid w:val="00F01147"/>
    <w:rsid w:val="00F02209"/>
    <w:rsid w:val="00F171F5"/>
    <w:rsid w:val="00F27625"/>
    <w:rsid w:val="00F3531B"/>
    <w:rsid w:val="00F449E9"/>
    <w:rsid w:val="00F46A7D"/>
    <w:rsid w:val="00F63E80"/>
    <w:rsid w:val="00F7349A"/>
    <w:rsid w:val="00F800F1"/>
    <w:rsid w:val="00F936E3"/>
    <w:rsid w:val="00FA0015"/>
    <w:rsid w:val="00FE227F"/>
    <w:rsid w:val="01C31261"/>
    <w:rsid w:val="02532976"/>
    <w:rsid w:val="02A813E8"/>
    <w:rsid w:val="0CB03C0A"/>
    <w:rsid w:val="0F1C7F0E"/>
    <w:rsid w:val="18CD614D"/>
    <w:rsid w:val="214C7FC1"/>
    <w:rsid w:val="22E259F4"/>
    <w:rsid w:val="24DECA42"/>
    <w:rsid w:val="30297B32"/>
    <w:rsid w:val="315A7D08"/>
    <w:rsid w:val="325A69FF"/>
    <w:rsid w:val="34DE3C34"/>
    <w:rsid w:val="3A7EEFFE"/>
    <w:rsid w:val="3C8F1012"/>
    <w:rsid w:val="3DAA7E3D"/>
    <w:rsid w:val="3FE7586B"/>
    <w:rsid w:val="40D8706F"/>
    <w:rsid w:val="423C4663"/>
    <w:rsid w:val="49B66556"/>
    <w:rsid w:val="4D4F46BF"/>
    <w:rsid w:val="5DB16667"/>
    <w:rsid w:val="6A223D19"/>
    <w:rsid w:val="6C8835AF"/>
    <w:rsid w:val="6D003408"/>
    <w:rsid w:val="72B34236"/>
    <w:rsid w:val="73523522"/>
    <w:rsid w:val="76FD7AF8"/>
    <w:rsid w:val="77020CE0"/>
    <w:rsid w:val="7998361F"/>
    <w:rsid w:val="7F9F608C"/>
    <w:rsid w:val="7FADA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spacing w:after="200" w:line="276" w:lineRule="auto"/>
    </w:pPr>
    <w:rPr>
      <w:sz w:val="22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日期 Char"/>
    <w:basedOn w:val="8"/>
    <w:link w:val="2"/>
    <w:semiHidden/>
    <w:qFormat/>
    <w:uiPriority w:val="99"/>
    <w:rPr>
      <w:rFonts w:cs="Times New Roman"/>
      <w:kern w:val="0"/>
      <w:sz w:val="24"/>
      <w:szCs w:val="24"/>
      <w:lang w:eastAsia="en-US" w:bidi="en-US"/>
    </w:rPr>
  </w:style>
  <w:style w:type="character" w:customStyle="1" w:styleId="13">
    <w:name w:val="批注框文本 Char"/>
    <w:basedOn w:val="8"/>
    <w:link w:val="3"/>
    <w:semiHidden/>
    <w:qFormat/>
    <w:uiPriority w:val="99"/>
    <w:rPr>
      <w:rFonts w:cs="Times New Roman"/>
      <w:kern w:val="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37</Pages>
  <Words>1672</Words>
  <Characters>9536</Characters>
  <Lines>79</Lines>
  <Paragraphs>22</Paragraphs>
  <TotalTime>1</TotalTime>
  <ScaleCrop>false</ScaleCrop>
  <LinksUpToDate>false</LinksUpToDate>
  <CharactersWithSpaces>11186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2019-01-12T18:26:00Z</dcterms:created>
  <dc:creator>weijianhua</dc:creator>
  <cp:lastModifiedBy>Lenovo</cp:lastModifiedBy>
  <cp:lastPrinted>2019-01-12T17:27:00Z</cp:lastPrinted>
  <dcterms:modified xsi:type="dcterms:W3CDTF">2023-04-04T06:40:02Z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E7EE0476C4834D98827BACD8BC399812</vt:lpwstr>
  </property>
</Properties>
</file>