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2" w:name="_GoBack"/>
      <w:bookmarkEnd w:id="2"/>
      <w:bookmarkStart w:id="0" w:name="_Hlk170466667"/>
      <w:bookmarkStart w:id="1" w:name="_Hlk170466657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ind w:left="0" w:leftChars="0" w:firstLine="0" w:firstLineChars="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药品经营企业对接省局系统信息采集表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20"/>
        <w:tblW w:w="9919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7"/>
        <w:gridCol w:w="1904"/>
        <w:gridCol w:w="1932"/>
        <w:gridCol w:w="21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3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  <w:t>企业名称（*必填）</w:t>
            </w:r>
          </w:p>
        </w:tc>
        <w:tc>
          <w:tcPr>
            <w:tcW w:w="602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3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  <w:t>统一社会信用代码（*必填）</w:t>
            </w:r>
          </w:p>
        </w:tc>
        <w:tc>
          <w:tcPr>
            <w:tcW w:w="602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3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  <w:t>数据对接联系人（*必填）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  <w:t>（*必填）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3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  <w:t>ERP系统厂商（*必填）</w:t>
            </w:r>
          </w:p>
        </w:tc>
        <w:tc>
          <w:tcPr>
            <w:tcW w:w="602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3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  <w:t>系统厂商联系人（ERP系统厂商为第三方时必填）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  <w:t>联系电话（ERP系统厂商为第三方时必填）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3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>药品经营许可证经营范围是否含冷藏、冷冻药品（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  <w:t>*必填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602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是    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3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  <w:t>仓储温湿度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>监测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  <w:t>系统厂商名称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  <w:t>*必填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  <w:t>*必填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3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  <w:t>冷链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>药品运输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  <w:t>温湿度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>监测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  <w:t>系统厂商名称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>经营范围含冷链药品的必填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  <w:t>联系电话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>经营范围含冷链药品的必填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3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>计划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  <w:t>开始对接日期</w:t>
            </w:r>
          </w:p>
        </w:tc>
        <w:tc>
          <w:tcPr>
            <w:tcW w:w="602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bookmarkEnd w:id="0"/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87" w:right="1474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B8E4B6"/>
    <w:multiLevelType w:val="multilevel"/>
    <w:tmpl w:val="8FB8E4B6"/>
    <w:lvl w:ilvl="0" w:tentative="0">
      <w:start w:val="1"/>
      <w:numFmt w:val="decimal"/>
      <w:pStyle w:val="3"/>
      <w:lvlText w:val="第%1章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pStyle w:val="4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64A8"/>
    <w:rsid w:val="00E20A5A"/>
    <w:rsid w:val="00F43E76"/>
    <w:rsid w:val="03A808CA"/>
    <w:rsid w:val="09D31188"/>
    <w:rsid w:val="0B40756B"/>
    <w:rsid w:val="0B5A380E"/>
    <w:rsid w:val="0B9B66E3"/>
    <w:rsid w:val="0E9E08AB"/>
    <w:rsid w:val="0F8338AA"/>
    <w:rsid w:val="101B3148"/>
    <w:rsid w:val="1153231B"/>
    <w:rsid w:val="152C52B9"/>
    <w:rsid w:val="16976759"/>
    <w:rsid w:val="1760244D"/>
    <w:rsid w:val="192E2B57"/>
    <w:rsid w:val="1AC8357E"/>
    <w:rsid w:val="1E067C30"/>
    <w:rsid w:val="214C2844"/>
    <w:rsid w:val="28536B7E"/>
    <w:rsid w:val="2B4A5600"/>
    <w:rsid w:val="2B8546D4"/>
    <w:rsid w:val="2D516E20"/>
    <w:rsid w:val="2F602648"/>
    <w:rsid w:val="3344225C"/>
    <w:rsid w:val="350C3926"/>
    <w:rsid w:val="402D5DF3"/>
    <w:rsid w:val="40CC2C0B"/>
    <w:rsid w:val="435119AC"/>
    <w:rsid w:val="44832D8E"/>
    <w:rsid w:val="4546109F"/>
    <w:rsid w:val="45B22394"/>
    <w:rsid w:val="4B99239E"/>
    <w:rsid w:val="4C403ECF"/>
    <w:rsid w:val="4EA43954"/>
    <w:rsid w:val="505211BA"/>
    <w:rsid w:val="50AA4714"/>
    <w:rsid w:val="52E33245"/>
    <w:rsid w:val="54FF6742"/>
    <w:rsid w:val="55001376"/>
    <w:rsid w:val="550A14F3"/>
    <w:rsid w:val="55D245A0"/>
    <w:rsid w:val="56AC7E2F"/>
    <w:rsid w:val="57C90863"/>
    <w:rsid w:val="582F7391"/>
    <w:rsid w:val="5A0F77BB"/>
    <w:rsid w:val="5B3D2086"/>
    <w:rsid w:val="5C70629A"/>
    <w:rsid w:val="60456F33"/>
    <w:rsid w:val="61A17E54"/>
    <w:rsid w:val="624F25C9"/>
    <w:rsid w:val="65493C57"/>
    <w:rsid w:val="67DF7653"/>
    <w:rsid w:val="69E421A0"/>
    <w:rsid w:val="6A741CEE"/>
    <w:rsid w:val="730E715D"/>
    <w:rsid w:val="74EC7A1F"/>
    <w:rsid w:val="788758AB"/>
    <w:rsid w:val="7DE44A0D"/>
    <w:rsid w:val="7EC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numPr>
        <w:ilvl w:val="0"/>
        <w:numId w:val="1"/>
      </w:numPr>
      <w:tabs>
        <w:tab w:val="left" w:pos="0"/>
      </w:tabs>
      <w:spacing w:before="50" w:beforeLines="50" w:line="360" w:lineRule="auto"/>
      <w:outlineLvl w:val="0"/>
    </w:pPr>
    <w:rPr>
      <w:rFonts w:ascii="Times New Roman" w:hAnsi="Times New Roman" w:eastAsia="宋体" w:cstheme="minorBidi"/>
      <w:b/>
      <w:bCs/>
      <w:kern w:val="44"/>
      <w:sz w:val="44"/>
      <w:lang w:val="en-US" w:eastAsia="zh-CN" w:bidi="ar-SA"/>
    </w:rPr>
  </w:style>
  <w:style w:type="paragraph" w:styleId="4">
    <w:name w:val="heading 2"/>
    <w:next w:val="1"/>
    <w:unhideWhenUsed/>
    <w:qFormat/>
    <w:uiPriority w:val="9"/>
    <w:pPr>
      <w:numPr>
        <w:ilvl w:val="1"/>
        <w:numId w:val="1"/>
      </w:numPr>
      <w:tabs>
        <w:tab w:val="left" w:pos="0"/>
      </w:tabs>
      <w:spacing w:before="50" w:beforeLines="50" w:line="360" w:lineRule="auto"/>
      <w:outlineLvl w:val="1"/>
    </w:pPr>
    <w:rPr>
      <w:rFonts w:ascii="Times New Roman" w:hAnsi="Times New Roman" w:eastAsia="宋体" w:cstheme="minorBidi"/>
      <w:b/>
      <w:kern w:val="2"/>
      <w:sz w:val="32"/>
      <w:lang w:val="en-US" w:eastAsia="zh-CN" w:bidi="ar-SA"/>
    </w:rPr>
  </w:style>
  <w:style w:type="paragraph" w:styleId="5">
    <w:name w:val="heading 3"/>
    <w:next w:val="1"/>
    <w:unhideWhenUsed/>
    <w:qFormat/>
    <w:uiPriority w:val="9"/>
    <w:pPr>
      <w:numPr>
        <w:ilvl w:val="2"/>
        <w:numId w:val="1"/>
      </w:numPr>
      <w:tabs>
        <w:tab w:val="left" w:pos="312"/>
      </w:tabs>
      <w:spacing w:before="50" w:beforeLines="50" w:line="360" w:lineRule="auto"/>
      <w:outlineLvl w:val="2"/>
    </w:pPr>
    <w:rPr>
      <w:rFonts w:ascii="Times New Roman" w:hAnsi="Times New Roman" w:eastAsia="宋体" w:cs="Times New Roman"/>
      <w:b/>
      <w:bCs/>
      <w:sz w:val="28"/>
      <w:szCs w:val="32"/>
      <w:lang w:val="en-US" w:eastAsia="zh-CN" w:bidi="ar-SA"/>
    </w:rPr>
  </w:style>
  <w:style w:type="paragraph" w:styleId="6">
    <w:name w:val="heading 4"/>
    <w:next w:val="1"/>
    <w:unhideWhenUsed/>
    <w:qFormat/>
    <w:uiPriority w:val="9"/>
    <w:pPr>
      <w:numPr>
        <w:ilvl w:val="3"/>
        <w:numId w:val="1"/>
      </w:numPr>
      <w:spacing w:line="360" w:lineRule="auto"/>
      <w:outlineLvl w:val="3"/>
    </w:pPr>
    <w:rPr>
      <w:rFonts w:ascii="宋体" w:hAnsi="宋体" w:eastAsia="宋体" w:cs="华文宋体"/>
      <w:b/>
      <w:bCs/>
      <w:kern w:val="1"/>
      <w:sz w:val="24"/>
      <w:szCs w:val="24"/>
      <w:lang w:val="en-US" w:eastAsia="ar-SA" w:bidi="ar-SA"/>
    </w:rPr>
  </w:style>
  <w:style w:type="paragraph" w:styleId="7">
    <w:name w:val="heading 5"/>
    <w:next w:val="1"/>
    <w:unhideWhenUsed/>
    <w:qFormat/>
    <w:uiPriority w:val="9"/>
    <w:pPr>
      <w:numPr>
        <w:ilvl w:val="4"/>
        <w:numId w:val="1"/>
      </w:numPr>
      <w:tabs>
        <w:tab w:val="left" w:pos="312"/>
      </w:tabs>
      <w:spacing w:before="50" w:beforeLines="50" w:line="360" w:lineRule="auto"/>
      <w:ind w:left="992" w:hanging="992"/>
      <w:outlineLvl w:val="4"/>
    </w:pPr>
    <w:rPr>
      <w:rFonts w:ascii="华文宋体" w:hAnsi="华文宋体" w:eastAsia="宋体" w:cs="华文宋体"/>
      <w:b/>
      <w:bCs/>
      <w:kern w:val="1"/>
      <w:sz w:val="24"/>
      <w:szCs w:val="28"/>
      <w:lang w:val="en-US" w:eastAsia="ar-SA" w:bidi="ar-SA"/>
    </w:rPr>
  </w:style>
  <w:style w:type="character" w:default="1" w:styleId="1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</w:pPr>
    <w:rPr>
      <w:rFonts w:ascii="仿宋_GB2312" w:eastAsia="仿宋_GB2312"/>
      <w:sz w:val="30"/>
    </w:rPr>
  </w:style>
  <w:style w:type="paragraph" w:styleId="8">
    <w:name w:val="caption"/>
    <w:basedOn w:val="1"/>
    <w:next w:val="1"/>
    <w:link w:val="27"/>
    <w:unhideWhenUsed/>
    <w:qFormat/>
    <w:uiPriority w:val="0"/>
    <w:rPr>
      <w:rFonts w:ascii="Arial" w:hAnsi="Arial" w:eastAsia="黑体"/>
      <w:sz w:val="20"/>
    </w:rPr>
  </w:style>
  <w:style w:type="paragraph" w:styleId="9">
    <w:name w:val="toc 5"/>
    <w:next w:val="1"/>
    <w:unhideWhenUsed/>
    <w:qFormat/>
    <w:uiPriority w:val="39"/>
    <w:pPr>
      <w:widowControl w:val="0"/>
      <w:suppressAutoHyphens/>
      <w:spacing w:line="360" w:lineRule="auto"/>
      <w:ind w:left="839"/>
    </w:pPr>
    <w:rPr>
      <w:rFonts w:ascii="华文宋体" w:hAnsi="华文宋体" w:eastAsia="宋体" w:cs="华文宋体"/>
      <w:kern w:val="1"/>
      <w:sz w:val="24"/>
      <w:szCs w:val="18"/>
      <w:lang w:val="en-US" w:eastAsia="ar-SA" w:bidi="ar-SA"/>
    </w:rPr>
  </w:style>
  <w:style w:type="paragraph" w:styleId="10">
    <w:name w:val="toc 3"/>
    <w:next w:val="1"/>
    <w:unhideWhenUsed/>
    <w:qFormat/>
    <w:uiPriority w:val="39"/>
    <w:pPr>
      <w:widowControl w:val="0"/>
      <w:suppressAutoHyphens/>
      <w:spacing w:line="120" w:lineRule="auto"/>
      <w:ind w:left="420"/>
    </w:pPr>
    <w:rPr>
      <w:rFonts w:ascii="华文宋体" w:hAnsi="华文宋体" w:eastAsia="宋体" w:cs="华文宋体"/>
      <w:kern w:val="1"/>
      <w:sz w:val="24"/>
      <w:lang w:val="en-US" w:eastAsia="ar-SA" w:bidi="ar-SA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13">
    <w:name w:val="toc 1"/>
    <w:next w:val="1"/>
    <w:qFormat/>
    <w:uiPriority w:val="0"/>
    <w:pPr>
      <w:widowControl w:val="0"/>
      <w:suppressAutoHyphens/>
      <w:spacing w:before="120" w:after="120" w:line="120" w:lineRule="auto"/>
    </w:pPr>
    <w:rPr>
      <w:rFonts w:ascii="华文宋体" w:hAnsi="华文宋体" w:eastAsia="宋体" w:cs="华文宋体"/>
      <w:b/>
      <w:bCs/>
      <w:caps/>
      <w:kern w:val="1"/>
      <w:sz w:val="24"/>
      <w:lang w:val="en-US" w:eastAsia="ar-SA" w:bidi="ar-SA"/>
    </w:rPr>
  </w:style>
  <w:style w:type="paragraph" w:styleId="14">
    <w:name w:val="toc 4"/>
    <w:next w:val="1"/>
    <w:unhideWhenUsed/>
    <w:qFormat/>
    <w:uiPriority w:val="39"/>
    <w:pPr>
      <w:widowControl w:val="0"/>
      <w:suppressAutoHyphens/>
      <w:spacing w:line="360" w:lineRule="auto"/>
      <w:ind w:left="629"/>
    </w:pPr>
    <w:rPr>
      <w:rFonts w:ascii="华文宋体" w:hAnsi="华文宋体" w:eastAsia="宋体" w:cs="华文宋体"/>
      <w:kern w:val="1"/>
      <w:sz w:val="24"/>
      <w:szCs w:val="18"/>
      <w:lang w:val="en-US" w:eastAsia="ar-SA" w:bidi="ar-SA"/>
    </w:rPr>
  </w:style>
  <w:style w:type="paragraph" w:styleId="15">
    <w:name w:val="toc 2"/>
    <w:next w:val="1"/>
    <w:qFormat/>
    <w:uiPriority w:val="0"/>
    <w:pPr>
      <w:widowControl w:val="0"/>
      <w:suppressAutoHyphens/>
      <w:ind w:left="210"/>
    </w:pPr>
    <w:rPr>
      <w:rFonts w:ascii="华文宋体" w:hAnsi="华文宋体" w:eastAsia="宋体" w:cs="华文宋体"/>
      <w:smallCaps/>
      <w:kern w:val="1"/>
      <w:sz w:val="24"/>
      <w:lang w:val="en-US" w:eastAsia="ar-SA" w:bidi="ar-SA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1">
    <w:name w:val="font11"/>
    <w:basedOn w:val="17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3">
    <w:name w:val="List Paragraph"/>
    <w:basedOn w:val="1"/>
    <w:qFormat/>
    <w:uiPriority w:val="1"/>
    <w:pPr>
      <w:autoSpaceDE w:val="0"/>
      <w:autoSpaceDN w:val="0"/>
      <w:ind w:left="820" w:hanging="721"/>
      <w:jc w:val="left"/>
    </w:pPr>
    <w:rPr>
      <w:rFonts w:cs="宋体"/>
      <w:kern w:val="0"/>
      <w:sz w:val="22"/>
      <w:szCs w:val="22"/>
    </w:rPr>
  </w:style>
  <w:style w:type="paragraph" w:customStyle="1" w:styleId="24">
    <w:name w:val="Source Code"/>
    <w:basedOn w:val="1"/>
    <w:link w:val="26"/>
    <w:qFormat/>
    <w:uiPriority w:val="0"/>
    <w:pPr>
      <w:widowControl/>
      <w:wordWrap w:val="0"/>
      <w:spacing w:after="200" w:line="240" w:lineRule="auto"/>
      <w:ind w:firstLine="0"/>
      <w:jc w:val="left"/>
    </w:pPr>
    <w:rPr>
      <w:rFonts w:ascii="Consolas" w:hAnsi="Consolas" w:eastAsia="仿宋"/>
      <w:i/>
      <w:kern w:val="0"/>
      <w:sz w:val="22"/>
      <w:lang w:eastAsia="en-US"/>
    </w:rPr>
  </w:style>
  <w:style w:type="character" w:customStyle="1" w:styleId="25">
    <w:name w:val="FunctionTok"/>
    <w:basedOn w:val="26"/>
    <w:qFormat/>
    <w:uiPriority w:val="0"/>
    <w:rPr>
      <w:rFonts w:ascii="Consolas" w:hAnsi="Consolas" w:eastAsia="仿宋"/>
      <w:color w:val="06287E"/>
      <w:sz w:val="22"/>
      <w:szCs w:val="24"/>
      <w:lang w:eastAsia="en-US"/>
    </w:rPr>
  </w:style>
  <w:style w:type="character" w:customStyle="1" w:styleId="26">
    <w:name w:val="Verbatim Char"/>
    <w:basedOn w:val="27"/>
    <w:link w:val="24"/>
    <w:qFormat/>
    <w:uiPriority w:val="0"/>
    <w:rPr>
      <w:rFonts w:ascii="Consolas" w:hAnsi="Consolas" w:eastAsia="仿宋"/>
      <w:i/>
      <w:kern w:val="0"/>
      <w:sz w:val="22"/>
      <w:lang w:eastAsia="en-US"/>
    </w:rPr>
  </w:style>
  <w:style w:type="character" w:customStyle="1" w:styleId="27">
    <w:name w:val="题注 字符"/>
    <w:link w:val="8"/>
    <w:qFormat/>
    <w:uiPriority w:val="0"/>
    <w:rPr>
      <w:rFonts w:ascii="Arial" w:hAnsi="Arial" w:eastAsia="黑体"/>
      <w:sz w:val="20"/>
    </w:rPr>
  </w:style>
  <w:style w:type="character" w:customStyle="1" w:styleId="28">
    <w:name w:val="NormalTok"/>
    <w:basedOn w:val="26"/>
    <w:qFormat/>
    <w:uiPriority w:val="0"/>
    <w:rPr>
      <w:rFonts w:ascii="Consolas" w:hAnsi="Consolas" w:eastAsia="仿宋"/>
      <w:sz w:val="22"/>
      <w:szCs w:val="24"/>
      <w:lang w:eastAsia="en-US"/>
    </w:rPr>
  </w:style>
  <w:style w:type="character" w:customStyle="1" w:styleId="29">
    <w:name w:val="DataTypeTok"/>
    <w:basedOn w:val="26"/>
    <w:qFormat/>
    <w:uiPriority w:val="0"/>
    <w:rPr>
      <w:rFonts w:ascii="Consolas" w:hAnsi="Consolas" w:eastAsia="仿宋"/>
      <w:color w:val="902000"/>
      <w:sz w:val="22"/>
      <w:szCs w:val="24"/>
      <w:lang w:eastAsia="en-US"/>
    </w:rPr>
  </w:style>
  <w:style w:type="character" w:customStyle="1" w:styleId="30">
    <w:name w:val="StringTok"/>
    <w:basedOn w:val="26"/>
    <w:qFormat/>
    <w:uiPriority w:val="0"/>
    <w:rPr>
      <w:rFonts w:ascii="Consolas" w:hAnsi="Consolas" w:eastAsia="仿宋"/>
      <w:color w:val="4070A0"/>
      <w:sz w:val="22"/>
      <w:szCs w:val="24"/>
      <w:lang w:eastAsia="en-US"/>
    </w:rPr>
  </w:style>
  <w:style w:type="character" w:customStyle="1" w:styleId="31">
    <w:name w:val="OtherTok"/>
    <w:basedOn w:val="26"/>
    <w:qFormat/>
    <w:uiPriority w:val="0"/>
    <w:rPr>
      <w:rFonts w:ascii="Consolas" w:hAnsi="Consolas" w:eastAsia="仿宋"/>
      <w:color w:val="007020"/>
      <w:sz w:val="22"/>
      <w:szCs w:val="24"/>
      <w:lang w:eastAsia="en-US"/>
    </w:rPr>
  </w:style>
  <w:style w:type="character" w:customStyle="1" w:styleId="32">
    <w:name w:val="DecValTok"/>
    <w:basedOn w:val="26"/>
    <w:qFormat/>
    <w:uiPriority w:val="0"/>
    <w:rPr>
      <w:rFonts w:ascii="Consolas" w:hAnsi="Consolas" w:eastAsia="仿宋"/>
      <w:color w:val="40A070"/>
      <w:sz w:val="22"/>
      <w:szCs w:val="24"/>
      <w:lang w:eastAsia="en-US"/>
    </w:rPr>
  </w:style>
  <w:style w:type="character" w:customStyle="1" w:styleId="33">
    <w:name w:val="OperatorTok"/>
    <w:basedOn w:val="26"/>
    <w:qFormat/>
    <w:uiPriority w:val="0"/>
    <w:rPr>
      <w:rFonts w:ascii="Consolas" w:hAnsi="Consolas" w:eastAsia="仿宋"/>
      <w:color w:val="666666"/>
      <w:sz w:val="22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8572</Words>
  <Characters>16287</Characters>
  <Lines>0</Lines>
  <Paragraphs>0</Paragraphs>
  <TotalTime>0</TotalTime>
  <ScaleCrop>false</ScaleCrop>
  <LinksUpToDate>false</LinksUpToDate>
  <CharactersWithSpaces>21093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2023-12-20T02:21:00Z</dcterms:created>
  <dc:creator>Administrator</dc:creator>
  <cp:lastModifiedBy>Administrator</cp:lastModifiedBy>
  <dcterms:modified xsi:type="dcterms:W3CDTF">2024-12-30T09:21:28Z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03C375F5249A4D19A11F2823615E78F3_13</vt:lpwstr>
  </property>
  <property fmtid="{D5CDD505-2E9C-101B-9397-08002B2CF9AE}" pid="4" name="KSOTemplateDocerSaveRecord">
    <vt:lpwstr>eyJoZGlkIjoiZWEyNGYxZDA5ZmQ2ZTUwMjA3NDZkYThjNmRjOTVhZjUiLCJ1c2VySWQiOiIzNTMwNzcyMjcifQ==</vt:lpwstr>
  </property>
</Properties>
</file>